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BAD2" w14:textId="77777777" w:rsidR="00956062" w:rsidRPr="00144186" w:rsidRDefault="00E65839" w:rsidP="00E65839">
      <w:pPr>
        <w:spacing w:after="0" w:line="240" w:lineRule="auto"/>
        <w:rPr>
          <w:rFonts w:ascii="Arial" w:hAnsi="Arial" w:cs="Arial"/>
        </w:rPr>
      </w:pPr>
      <w:r w:rsidRPr="00144186">
        <w:rPr>
          <w:rFonts w:ascii="Arial" w:hAnsi="Arial" w:cs="Arial"/>
          <w:noProof/>
          <w:lang w:val="en-US"/>
        </w:rPr>
        <w:drawing>
          <wp:anchor distT="0" distB="0" distL="114300" distR="114300" simplePos="0" relativeHeight="251658240" behindDoc="0" locked="0" layoutInCell="1" allowOverlap="1" wp14:anchorId="0360062B" wp14:editId="15D95D97">
            <wp:simplePos x="0" y="0"/>
            <wp:positionH relativeFrom="margin">
              <wp:posOffset>4476750</wp:posOffset>
            </wp:positionH>
            <wp:positionV relativeFrom="paragraph">
              <wp:posOffset>-142875</wp:posOffset>
            </wp:positionV>
            <wp:extent cx="1247775" cy="1323771"/>
            <wp:effectExtent l="0" t="0" r="0" b="0"/>
            <wp:wrapNone/>
            <wp:docPr id="1" name="Picture 0" descr="clown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 in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884" cy="1331313"/>
                    </a:xfrm>
                    <a:prstGeom prst="rect">
                      <a:avLst/>
                    </a:prstGeom>
                  </pic:spPr>
                </pic:pic>
              </a:graphicData>
            </a:graphic>
          </wp:anchor>
        </w:drawing>
      </w:r>
      <w:r w:rsidR="000B7EB6" w:rsidRPr="00144186">
        <w:rPr>
          <w:rFonts w:ascii="Arial" w:hAnsi="Arial" w:cs="Arial"/>
        </w:rPr>
        <w:t>Amesbury Community Carnival &amp; Show</w:t>
      </w:r>
    </w:p>
    <w:p w14:paraId="0BD4CB68" w14:textId="77777777" w:rsidR="000B7EB6" w:rsidRPr="00144186" w:rsidRDefault="000B7EB6" w:rsidP="00E65839">
      <w:pPr>
        <w:spacing w:after="0" w:line="240" w:lineRule="auto"/>
        <w:rPr>
          <w:rFonts w:ascii="Arial" w:hAnsi="Arial" w:cs="Arial"/>
        </w:rPr>
      </w:pPr>
      <w:r w:rsidRPr="00144186">
        <w:rPr>
          <w:rFonts w:ascii="Arial" w:hAnsi="Arial" w:cs="Arial"/>
        </w:rPr>
        <w:t>c/o Amesbury Town Council</w:t>
      </w:r>
    </w:p>
    <w:p w14:paraId="7D8C0256" w14:textId="77777777" w:rsidR="000B7EB6" w:rsidRPr="00144186" w:rsidRDefault="000B7EB6" w:rsidP="00E65839">
      <w:pPr>
        <w:spacing w:after="0" w:line="240" w:lineRule="auto"/>
        <w:rPr>
          <w:rFonts w:ascii="Arial" w:hAnsi="Arial" w:cs="Arial"/>
        </w:rPr>
      </w:pPr>
      <w:r w:rsidRPr="00144186">
        <w:rPr>
          <w:rFonts w:ascii="Arial" w:hAnsi="Arial" w:cs="Arial"/>
        </w:rPr>
        <w:t>2 Flower Court, Flower Lane</w:t>
      </w:r>
    </w:p>
    <w:p w14:paraId="7F4287DD" w14:textId="77777777" w:rsidR="000B7EB6" w:rsidRPr="00144186" w:rsidRDefault="000B7EB6" w:rsidP="00E65839">
      <w:pPr>
        <w:spacing w:after="0" w:line="240" w:lineRule="auto"/>
        <w:rPr>
          <w:rFonts w:ascii="Arial" w:hAnsi="Arial" w:cs="Arial"/>
        </w:rPr>
      </w:pPr>
      <w:r w:rsidRPr="00144186">
        <w:rPr>
          <w:rFonts w:ascii="Arial" w:hAnsi="Arial" w:cs="Arial"/>
        </w:rPr>
        <w:t>Amesbury</w:t>
      </w:r>
    </w:p>
    <w:p w14:paraId="36631568" w14:textId="77777777" w:rsidR="000B7EB6" w:rsidRPr="0071079C" w:rsidRDefault="000B7EB6" w:rsidP="00E65839">
      <w:pPr>
        <w:spacing w:after="0" w:line="240" w:lineRule="auto"/>
        <w:rPr>
          <w:rFonts w:ascii="Arial" w:hAnsi="Arial" w:cs="Arial"/>
        </w:rPr>
      </w:pPr>
      <w:r w:rsidRPr="00144186">
        <w:rPr>
          <w:rFonts w:ascii="Arial" w:hAnsi="Arial" w:cs="Arial"/>
        </w:rPr>
        <w:t>Wiltshire  SP4 7JE</w:t>
      </w:r>
    </w:p>
    <w:p w14:paraId="123914D2" w14:textId="77777777" w:rsidR="000B7EB6" w:rsidRPr="0071079C" w:rsidRDefault="000B7EB6" w:rsidP="00E65839">
      <w:pPr>
        <w:spacing w:after="0" w:line="240" w:lineRule="auto"/>
        <w:rPr>
          <w:rFonts w:ascii="Arial" w:hAnsi="Arial" w:cs="Arial"/>
        </w:rPr>
      </w:pPr>
    </w:p>
    <w:p w14:paraId="32E06E31" w14:textId="77777777" w:rsidR="000B7EB6" w:rsidRPr="0071079C" w:rsidRDefault="001C6FD4" w:rsidP="00E65839">
      <w:pPr>
        <w:spacing w:after="0" w:line="240" w:lineRule="auto"/>
        <w:rPr>
          <w:rFonts w:ascii="Arial" w:hAnsi="Arial" w:cs="Arial"/>
        </w:rPr>
      </w:pPr>
      <w:hyperlink r:id="rId9" w:history="1">
        <w:r w:rsidR="00792F1F">
          <w:rPr>
            <w:rStyle w:val="Hyperlink"/>
            <w:rFonts w:ascii="Arial" w:hAnsi="Arial" w:cs="Arial"/>
          </w:rPr>
          <w:t>admin</w:t>
        </w:r>
        <w:r w:rsidR="007F4803" w:rsidRPr="00DA19C1">
          <w:rPr>
            <w:rStyle w:val="Hyperlink"/>
            <w:rFonts w:ascii="Arial" w:hAnsi="Arial" w:cs="Arial"/>
          </w:rPr>
          <w:t>@amesburycarnival.org</w:t>
        </w:r>
      </w:hyperlink>
    </w:p>
    <w:p w14:paraId="66F02697" w14:textId="77777777" w:rsidR="000B7EB6" w:rsidRPr="0071079C" w:rsidRDefault="000B7EB6" w:rsidP="00E65839">
      <w:pPr>
        <w:spacing w:after="0" w:line="240" w:lineRule="auto"/>
        <w:rPr>
          <w:rFonts w:ascii="Arial" w:hAnsi="Arial" w:cs="Arial"/>
        </w:rPr>
      </w:pPr>
    </w:p>
    <w:p w14:paraId="26055210" w14:textId="77777777" w:rsidR="000B7EB6" w:rsidRPr="0071079C" w:rsidRDefault="00D14DFC" w:rsidP="00E65839">
      <w:pPr>
        <w:spacing w:after="0" w:line="240" w:lineRule="auto"/>
        <w:jc w:val="center"/>
        <w:rPr>
          <w:rFonts w:ascii="Arial" w:hAnsi="Arial" w:cs="Arial"/>
          <w:b/>
          <w:sz w:val="32"/>
          <w:szCs w:val="32"/>
        </w:rPr>
      </w:pPr>
      <w:r>
        <w:rPr>
          <w:rFonts w:ascii="Arial" w:hAnsi="Arial" w:cs="Arial"/>
          <w:b/>
          <w:sz w:val="32"/>
          <w:szCs w:val="32"/>
        </w:rPr>
        <w:t>Amesbury Carnival</w:t>
      </w:r>
      <w:r w:rsidR="00210039">
        <w:rPr>
          <w:rFonts w:ascii="Arial" w:hAnsi="Arial" w:cs="Arial"/>
          <w:b/>
          <w:sz w:val="32"/>
          <w:szCs w:val="32"/>
        </w:rPr>
        <w:t xml:space="preserve"> </w:t>
      </w:r>
      <w:r w:rsidR="00B24457">
        <w:rPr>
          <w:rFonts w:ascii="Arial" w:hAnsi="Arial" w:cs="Arial"/>
          <w:b/>
          <w:sz w:val="32"/>
          <w:szCs w:val="32"/>
        </w:rPr>
        <w:t>Procession Entry</w:t>
      </w:r>
      <w:r w:rsidR="000B7EB6" w:rsidRPr="0071079C">
        <w:rPr>
          <w:rFonts w:ascii="Arial" w:hAnsi="Arial" w:cs="Arial"/>
          <w:b/>
          <w:sz w:val="32"/>
          <w:szCs w:val="32"/>
        </w:rPr>
        <w:t xml:space="preserve"> Form</w:t>
      </w:r>
    </w:p>
    <w:p w14:paraId="3529F62C" w14:textId="77777777" w:rsidR="000B7EB6" w:rsidRPr="0071079C" w:rsidRDefault="00D14DFC" w:rsidP="00E65839">
      <w:pPr>
        <w:spacing w:after="0" w:line="240" w:lineRule="auto"/>
        <w:jc w:val="center"/>
        <w:rPr>
          <w:rFonts w:ascii="Arial" w:hAnsi="Arial" w:cs="Arial"/>
          <w:b/>
          <w:sz w:val="32"/>
          <w:szCs w:val="32"/>
        </w:rPr>
      </w:pPr>
      <w:r>
        <w:rPr>
          <w:rFonts w:ascii="Arial" w:hAnsi="Arial" w:cs="Arial"/>
          <w:b/>
          <w:sz w:val="32"/>
          <w:szCs w:val="32"/>
        </w:rPr>
        <w:t xml:space="preserve">Saturday, </w:t>
      </w:r>
      <w:r w:rsidR="00956062">
        <w:rPr>
          <w:rFonts w:ascii="Arial" w:hAnsi="Arial" w:cs="Arial"/>
          <w:b/>
          <w:sz w:val="32"/>
          <w:szCs w:val="32"/>
        </w:rPr>
        <w:t>20</w:t>
      </w:r>
      <w:r w:rsidR="000B7EB6" w:rsidRPr="0071079C">
        <w:rPr>
          <w:rFonts w:ascii="Arial" w:hAnsi="Arial" w:cs="Arial"/>
          <w:b/>
          <w:sz w:val="32"/>
          <w:szCs w:val="32"/>
          <w:vertAlign w:val="superscript"/>
        </w:rPr>
        <w:t>th</w:t>
      </w:r>
      <w:r w:rsidR="000B7EB6" w:rsidRPr="0071079C">
        <w:rPr>
          <w:rFonts w:ascii="Arial" w:hAnsi="Arial" w:cs="Arial"/>
          <w:b/>
          <w:sz w:val="32"/>
          <w:szCs w:val="32"/>
        </w:rPr>
        <w:t xml:space="preserve"> June 20</w:t>
      </w:r>
      <w:r w:rsidR="00956062">
        <w:rPr>
          <w:rFonts w:ascii="Arial" w:hAnsi="Arial" w:cs="Arial"/>
          <w:b/>
          <w:sz w:val="32"/>
          <w:szCs w:val="32"/>
        </w:rPr>
        <w:t>20</w:t>
      </w:r>
    </w:p>
    <w:p w14:paraId="25D5BEF7" w14:textId="77777777" w:rsidR="000B7EB6" w:rsidRPr="00443951" w:rsidRDefault="00443951" w:rsidP="00443951">
      <w:pPr>
        <w:jc w:val="center"/>
        <w:rPr>
          <w:rFonts w:ascii="Arial" w:hAnsi="Arial" w:cs="Arial"/>
          <w:b/>
          <w:sz w:val="24"/>
          <w:szCs w:val="24"/>
        </w:rPr>
      </w:pPr>
      <w:r w:rsidRPr="00443951">
        <w:rPr>
          <w:rFonts w:ascii="Arial" w:hAnsi="Arial" w:cs="Arial"/>
          <w:b/>
          <w:sz w:val="24"/>
          <w:szCs w:val="24"/>
        </w:rPr>
        <w:t>The theme for this year’s Carnival is ‘</w:t>
      </w:r>
      <w:r w:rsidR="00A9021E">
        <w:rPr>
          <w:rFonts w:ascii="Arial" w:hAnsi="Arial" w:cs="Arial"/>
          <w:b/>
          <w:sz w:val="24"/>
          <w:szCs w:val="24"/>
        </w:rPr>
        <w:t>Mythical Creatures</w:t>
      </w:r>
      <w:r w:rsidRPr="00443951">
        <w:rPr>
          <w:rFonts w:ascii="Arial" w:hAnsi="Arial" w:cs="Arial"/>
          <w:b/>
          <w:sz w:val="24"/>
          <w:szCs w:val="24"/>
        </w:rPr>
        <w:t>’</w:t>
      </w:r>
    </w:p>
    <w:tbl>
      <w:tblPr>
        <w:tblStyle w:val="TableGrid"/>
        <w:tblW w:w="9747" w:type="dxa"/>
        <w:tblLook w:val="04A0" w:firstRow="1" w:lastRow="0" w:firstColumn="1" w:lastColumn="0" w:noHBand="0" w:noVBand="1"/>
      </w:tblPr>
      <w:tblGrid>
        <w:gridCol w:w="3681"/>
        <w:gridCol w:w="6066"/>
      </w:tblGrid>
      <w:tr w:rsidR="00E65839" w:rsidRPr="0071079C" w14:paraId="668DA519" w14:textId="77777777" w:rsidTr="0071079C">
        <w:trPr>
          <w:trHeight w:val="397"/>
        </w:trPr>
        <w:tc>
          <w:tcPr>
            <w:tcW w:w="3681" w:type="dxa"/>
            <w:tcBorders>
              <w:top w:val="nil"/>
              <w:left w:val="nil"/>
              <w:bottom w:val="nil"/>
              <w:right w:val="single" w:sz="4" w:space="0" w:color="auto"/>
            </w:tcBorders>
          </w:tcPr>
          <w:p w14:paraId="140BE06D" w14:textId="77777777" w:rsidR="00E65839" w:rsidRPr="0071079C" w:rsidRDefault="00E65839" w:rsidP="00E65839">
            <w:pPr>
              <w:rPr>
                <w:rFonts w:ascii="Arial" w:hAnsi="Arial" w:cs="Arial"/>
              </w:rPr>
            </w:pPr>
            <w:r w:rsidRPr="0071079C">
              <w:rPr>
                <w:rFonts w:ascii="Arial" w:hAnsi="Arial" w:cs="Arial"/>
              </w:rPr>
              <w:t>Name:</w:t>
            </w:r>
          </w:p>
        </w:tc>
        <w:tc>
          <w:tcPr>
            <w:tcW w:w="6066" w:type="dxa"/>
            <w:tcBorders>
              <w:left w:val="single" w:sz="4" w:space="0" w:color="auto"/>
            </w:tcBorders>
          </w:tcPr>
          <w:p w14:paraId="26AD6F25" w14:textId="77777777" w:rsidR="00E65839" w:rsidRPr="0071079C" w:rsidRDefault="00E65839" w:rsidP="00956062">
            <w:pPr>
              <w:rPr>
                <w:rFonts w:ascii="Arial" w:hAnsi="Arial" w:cs="Arial"/>
              </w:rPr>
            </w:pPr>
          </w:p>
        </w:tc>
      </w:tr>
      <w:tr w:rsidR="000B7EB6" w:rsidRPr="0071079C" w14:paraId="05F1E11A" w14:textId="77777777" w:rsidTr="0071079C">
        <w:trPr>
          <w:trHeight w:val="397"/>
        </w:trPr>
        <w:tc>
          <w:tcPr>
            <w:tcW w:w="3681" w:type="dxa"/>
            <w:tcBorders>
              <w:top w:val="nil"/>
              <w:left w:val="nil"/>
              <w:bottom w:val="nil"/>
              <w:right w:val="single" w:sz="4" w:space="0" w:color="auto"/>
            </w:tcBorders>
          </w:tcPr>
          <w:p w14:paraId="630394EF" w14:textId="77777777" w:rsidR="000B7EB6" w:rsidRPr="0071079C" w:rsidRDefault="000B7EB6" w:rsidP="00956062">
            <w:pPr>
              <w:rPr>
                <w:rFonts w:ascii="Arial" w:hAnsi="Arial" w:cs="Arial"/>
              </w:rPr>
            </w:pPr>
            <w:r w:rsidRPr="0071079C">
              <w:rPr>
                <w:rFonts w:ascii="Arial" w:hAnsi="Arial" w:cs="Arial"/>
              </w:rPr>
              <w:t>Business Name (if applicable):</w:t>
            </w:r>
          </w:p>
        </w:tc>
        <w:tc>
          <w:tcPr>
            <w:tcW w:w="6066" w:type="dxa"/>
            <w:tcBorders>
              <w:left w:val="single" w:sz="4" w:space="0" w:color="auto"/>
            </w:tcBorders>
          </w:tcPr>
          <w:p w14:paraId="1B758166" w14:textId="77777777" w:rsidR="000B7EB6" w:rsidRPr="0071079C" w:rsidRDefault="000B7EB6" w:rsidP="00956062">
            <w:pPr>
              <w:rPr>
                <w:rFonts w:ascii="Arial" w:hAnsi="Arial" w:cs="Arial"/>
              </w:rPr>
            </w:pPr>
          </w:p>
        </w:tc>
      </w:tr>
      <w:tr w:rsidR="000B7EB6" w:rsidRPr="0071079C" w14:paraId="5E0C5FBC" w14:textId="77777777" w:rsidTr="0071079C">
        <w:trPr>
          <w:trHeight w:val="397"/>
        </w:trPr>
        <w:tc>
          <w:tcPr>
            <w:tcW w:w="3681" w:type="dxa"/>
            <w:tcBorders>
              <w:top w:val="nil"/>
              <w:left w:val="nil"/>
              <w:bottom w:val="nil"/>
              <w:right w:val="single" w:sz="4" w:space="0" w:color="auto"/>
            </w:tcBorders>
          </w:tcPr>
          <w:p w14:paraId="2B555B05" w14:textId="77777777" w:rsidR="000B7EB6" w:rsidRPr="0071079C" w:rsidRDefault="000B7EB6" w:rsidP="00956062">
            <w:pPr>
              <w:rPr>
                <w:rFonts w:ascii="Arial" w:hAnsi="Arial" w:cs="Arial"/>
              </w:rPr>
            </w:pPr>
            <w:r w:rsidRPr="0071079C">
              <w:rPr>
                <w:rFonts w:ascii="Arial" w:hAnsi="Arial" w:cs="Arial"/>
              </w:rPr>
              <w:t>Address:</w:t>
            </w:r>
          </w:p>
        </w:tc>
        <w:tc>
          <w:tcPr>
            <w:tcW w:w="6066" w:type="dxa"/>
            <w:tcBorders>
              <w:left w:val="single" w:sz="4" w:space="0" w:color="auto"/>
            </w:tcBorders>
          </w:tcPr>
          <w:p w14:paraId="0491879E" w14:textId="77777777" w:rsidR="000B7EB6" w:rsidRPr="0071079C" w:rsidRDefault="000B7EB6" w:rsidP="00956062">
            <w:pPr>
              <w:rPr>
                <w:rFonts w:ascii="Arial" w:hAnsi="Arial" w:cs="Arial"/>
              </w:rPr>
            </w:pPr>
          </w:p>
        </w:tc>
      </w:tr>
      <w:tr w:rsidR="000B7EB6" w:rsidRPr="0071079C" w14:paraId="34079621" w14:textId="77777777" w:rsidTr="0071079C">
        <w:trPr>
          <w:trHeight w:val="397"/>
        </w:trPr>
        <w:tc>
          <w:tcPr>
            <w:tcW w:w="3681" w:type="dxa"/>
            <w:tcBorders>
              <w:top w:val="nil"/>
              <w:left w:val="nil"/>
              <w:bottom w:val="nil"/>
              <w:right w:val="single" w:sz="4" w:space="0" w:color="auto"/>
            </w:tcBorders>
          </w:tcPr>
          <w:p w14:paraId="1BC19700" w14:textId="77777777" w:rsidR="000B7EB6" w:rsidRPr="0071079C" w:rsidRDefault="000B7EB6" w:rsidP="00956062">
            <w:pPr>
              <w:rPr>
                <w:rFonts w:ascii="Arial" w:hAnsi="Arial" w:cs="Arial"/>
              </w:rPr>
            </w:pPr>
            <w:r w:rsidRPr="0071079C">
              <w:rPr>
                <w:rFonts w:ascii="Arial" w:hAnsi="Arial" w:cs="Arial"/>
              </w:rPr>
              <w:t>Email Address:</w:t>
            </w:r>
          </w:p>
        </w:tc>
        <w:tc>
          <w:tcPr>
            <w:tcW w:w="6066" w:type="dxa"/>
            <w:tcBorders>
              <w:left w:val="single" w:sz="4" w:space="0" w:color="auto"/>
            </w:tcBorders>
          </w:tcPr>
          <w:p w14:paraId="6CCA9D76" w14:textId="77777777" w:rsidR="000B7EB6" w:rsidRPr="0071079C" w:rsidRDefault="000B7EB6" w:rsidP="00956062">
            <w:pPr>
              <w:rPr>
                <w:rFonts w:ascii="Arial" w:hAnsi="Arial" w:cs="Arial"/>
              </w:rPr>
            </w:pPr>
          </w:p>
        </w:tc>
      </w:tr>
      <w:tr w:rsidR="000B7EB6" w:rsidRPr="0071079C" w14:paraId="777ACBE0" w14:textId="77777777" w:rsidTr="0071079C">
        <w:trPr>
          <w:trHeight w:val="397"/>
        </w:trPr>
        <w:tc>
          <w:tcPr>
            <w:tcW w:w="3681" w:type="dxa"/>
            <w:tcBorders>
              <w:top w:val="nil"/>
              <w:left w:val="nil"/>
              <w:bottom w:val="nil"/>
              <w:right w:val="single" w:sz="4" w:space="0" w:color="auto"/>
            </w:tcBorders>
          </w:tcPr>
          <w:p w14:paraId="221736F3" w14:textId="77777777" w:rsidR="000B7EB6" w:rsidRPr="0071079C" w:rsidRDefault="000B7EB6" w:rsidP="00956062">
            <w:pPr>
              <w:rPr>
                <w:rFonts w:ascii="Arial" w:hAnsi="Arial" w:cs="Arial"/>
              </w:rPr>
            </w:pPr>
            <w:r w:rsidRPr="0071079C">
              <w:rPr>
                <w:rFonts w:ascii="Arial" w:hAnsi="Arial" w:cs="Arial"/>
              </w:rPr>
              <w:t>Telephone No:</w:t>
            </w:r>
          </w:p>
        </w:tc>
        <w:tc>
          <w:tcPr>
            <w:tcW w:w="6066" w:type="dxa"/>
            <w:tcBorders>
              <w:left w:val="single" w:sz="4" w:space="0" w:color="auto"/>
            </w:tcBorders>
          </w:tcPr>
          <w:p w14:paraId="6FA3BC46" w14:textId="77777777" w:rsidR="000B7EB6" w:rsidRPr="0071079C" w:rsidRDefault="000B7EB6" w:rsidP="00956062">
            <w:pPr>
              <w:rPr>
                <w:rFonts w:ascii="Arial" w:hAnsi="Arial" w:cs="Arial"/>
              </w:rPr>
            </w:pPr>
          </w:p>
        </w:tc>
      </w:tr>
      <w:tr w:rsidR="00570ACF" w:rsidRPr="0071079C" w14:paraId="005F1120" w14:textId="77777777" w:rsidTr="0071079C">
        <w:trPr>
          <w:trHeight w:val="397"/>
        </w:trPr>
        <w:tc>
          <w:tcPr>
            <w:tcW w:w="3681" w:type="dxa"/>
            <w:tcBorders>
              <w:top w:val="nil"/>
              <w:left w:val="nil"/>
              <w:bottom w:val="nil"/>
              <w:right w:val="single" w:sz="4" w:space="0" w:color="auto"/>
            </w:tcBorders>
          </w:tcPr>
          <w:p w14:paraId="3CEC59B8" w14:textId="77777777" w:rsidR="00570ACF" w:rsidRDefault="00570ACF" w:rsidP="00956062">
            <w:pPr>
              <w:rPr>
                <w:rFonts w:ascii="Arial" w:hAnsi="Arial" w:cs="Arial"/>
              </w:rPr>
            </w:pPr>
            <w:r>
              <w:rPr>
                <w:rFonts w:ascii="Arial" w:hAnsi="Arial" w:cs="Arial"/>
              </w:rPr>
              <w:t>Nominated Responsible Person</w:t>
            </w:r>
          </w:p>
          <w:p w14:paraId="523ABFBC" w14:textId="77777777" w:rsidR="00570ACF" w:rsidRPr="0071079C" w:rsidRDefault="00570ACF" w:rsidP="00956062">
            <w:pPr>
              <w:rPr>
                <w:rFonts w:ascii="Arial" w:hAnsi="Arial" w:cs="Arial"/>
              </w:rPr>
            </w:pPr>
            <w:r>
              <w:rPr>
                <w:rFonts w:ascii="Arial" w:hAnsi="Arial" w:cs="Arial"/>
              </w:rPr>
              <w:t>(see overleaf</w:t>
            </w:r>
            <w:r w:rsidR="007A3482">
              <w:rPr>
                <w:rFonts w:ascii="Arial" w:hAnsi="Arial" w:cs="Arial"/>
              </w:rPr>
              <w:t>*</w:t>
            </w:r>
            <w:r>
              <w:rPr>
                <w:rFonts w:ascii="Arial" w:hAnsi="Arial" w:cs="Arial"/>
              </w:rPr>
              <w:t>)</w:t>
            </w:r>
          </w:p>
        </w:tc>
        <w:tc>
          <w:tcPr>
            <w:tcW w:w="6066" w:type="dxa"/>
            <w:tcBorders>
              <w:left w:val="single" w:sz="4" w:space="0" w:color="auto"/>
            </w:tcBorders>
          </w:tcPr>
          <w:p w14:paraId="32DA6B9C" w14:textId="77777777" w:rsidR="00570ACF" w:rsidRPr="0071079C" w:rsidRDefault="00570ACF" w:rsidP="00956062">
            <w:pPr>
              <w:rPr>
                <w:rFonts w:ascii="Arial" w:hAnsi="Arial" w:cs="Arial"/>
              </w:rPr>
            </w:pPr>
          </w:p>
        </w:tc>
      </w:tr>
    </w:tbl>
    <w:p w14:paraId="5A2096BF" w14:textId="77777777" w:rsidR="000B7EB6" w:rsidRDefault="000B7EB6" w:rsidP="00CB47E2">
      <w:pPr>
        <w:spacing w:after="0"/>
        <w:rPr>
          <w:rFonts w:ascii="Arial" w:hAnsi="Arial" w:cs="Arial"/>
        </w:rPr>
      </w:pPr>
    </w:p>
    <w:tbl>
      <w:tblPr>
        <w:tblStyle w:val="TableGrid"/>
        <w:tblW w:w="0" w:type="auto"/>
        <w:tblLook w:val="04A0" w:firstRow="1" w:lastRow="0" w:firstColumn="1" w:lastColumn="0" w:noHBand="0" w:noVBand="1"/>
      </w:tblPr>
      <w:tblGrid>
        <w:gridCol w:w="3284"/>
        <w:gridCol w:w="935"/>
        <w:gridCol w:w="1408"/>
        <w:gridCol w:w="1409"/>
        <w:gridCol w:w="1409"/>
        <w:gridCol w:w="1409"/>
      </w:tblGrid>
      <w:tr w:rsidR="00B24457" w:rsidRPr="00B24457" w14:paraId="2E3EECC5" w14:textId="77777777" w:rsidTr="00B24457">
        <w:trPr>
          <w:trHeight w:val="397"/>
        </w:trPr>
        <w:tc>
          <w:tcPr>
            <w:tcW w:w="3284" w:type="dxa"/>
            <w:shd w:val="pct20" w:color="auto" w:fill="auto"/>
          </w:tcPr>
          <w:p w14:paraId="2F43F7FA" w14:textId="77777777" w:rsidR="00B24457" w:rsidRPr="00B24457" w:rsidRDefault="00B24457">
            <w:pPr>
              <w:rPr>
                <w:rFonts w:ascii="Arial" w:hAnsi="Arial" w:cs="Arial"/>
                <w:b/>
              </w:rPr>
            </w:pPr>
            <w:r w:rsidRPr="00B24457">
              <w:rPr>
                <w:rFonts w:ascii="Arial" w:hAnsi="Arial" w:cs="Arial"/>
                <w:b/>
              </w:rPr>
              <w:t>Procession Entry Type</w:t>
            </w:r>
          </w:p>
        </w:tc>
        <w:tc>
          <w:tcPr>
            <w:tcW w:w="935" w:type="dxa"/>
            <w:shd w:val="pct20" w:color="auto" w:fill="auto"/>
          </w:tcPr>
          <w:p w14:paraId="5D8D0AD5" w14:textId="77777777" w:rsidR="00B24457" w:rsidRPr="00B24457" w:rsidRDefault="00B24457">
            <w:pPr>
              <w:rPr>
                <w:rFonts w:ascii="Arial" w:hAnsi="Arial" w:cs="Arial"/>
                <w:b/>
              </w:rPr>
            </w:pPr>
            <w:r w:rsidRPr="00B24457">
              <w:rPr>
                <w:rFonts w:ascii="Arial" w:hAnsi="Arial" w:cs="Arial"/>
                <w:b/>
              </w:rPr>
              <w:t>Please Tick</w:t>
            </w:r>
          </w:p>
        </w:tc>
        <w:tc>
          <w:tcPr>
            <w:tcW w:w="5635" w:type="dxa"/>
            <w:gridSpan w:val="4"/>
            <w:shd w:val="pct20" w:color="auto" w:fill="auto"/>
          </w:tcPr>
          <w:p w14:paraId="06E5857E" w14:textId="77777777" w:rsidR="00B24457" w:rsidRPr="00B24457" w:rsidRDefault="00B24457">
            <w:pPr>
              <w:rPr>
                <w:rFonts w:ascii="Arial" w:hAnsi="Arial" w:cs="Arial"/>
                <w:b/>
              </w:rPr>
            </w:pPr>
            <w:r w:rsidRPr="00B24457">
              <w:rPr>
                <w:rFonts w:ascii="Arial" w:hAnsi="Arial" w:cs="Arial"/>
                <w:b/>
              </w:rPr>
              <w:t>Brief Description</w:t>
            </w:r>
          </w:p>
        </w:tc>
      </w:tr>
      <w:tr w:rsidR="00B24457" w14:paraId="38EEDB1E" w14:textId="77777777" w:rsidTr="009A2BAB">
        <w:trPr>
          <w:trHeight w:val="397"/>
        </w:trPr>
        <w:tc>
          <w:tcPr>
            <w:tcW w:w="3284" w:type="dxa"/>
            <w:tcBorders>
              <w:bottom w:val="single" w:sz="4" w:space="0" w:color="auto"/>
            </w:tcBorders>
          </w:tcPr>
          <w:p w14:paraId="3F0E0BAC" w14:textId="77777777" w:rsidR="00B24457" w:rsidRDefault="00046BEF" w:rsidP="00B24457">
            <w:pPr>
              <w:rPr>
                <w:rFonts w:ascii="Arial" w:hAnsi="Arial" w:cs="Arial"/>
              </w:rPr>
            </w:pPr>
            <w:r>
              <w:rPr>
                <w:rFonts w:ascii="Arial" w:hAnsi="Arial" w:cs="Arial"/>
              </w:rPr>
              <w:t xml:space="preserve">Float with </w:t>
            </w:r>
            <w:r w:rsidR="00B24457">
              <w:rPr>
                <w:rFonts w:ascii="Arial" w:hAnsi="Arial" w:cs="Arial"/>
              </w:rPr>
              <w:t>Vehicle / Lorry</w:t>
            </w:r>
          </w:p>
          <w:p w14:paraId="18E2919D" w14:textId="77777777" w:rsidR="009A2BAB" w:rsidRPr="009A2BAB" w:rsidRDefault="009A2BAB" w:rsidP="00B24457">
            <w:pPr>
              <w:rPr>
                <w:rFonts w:ascii="Arial" w:hAnsi="Arial" w:cs="Arial"/>
                <w:sz w:val="20"/>
                <w:szCs w:val="20"/>
              </w:rPr>
            </w:pPr>
            <w:r w:rsidRPr="009A2BAB">
              <w:rPr>
                <w:rFonts w:ascii="Arial" w:hAnsi="Arial" w:cs="Arial"/>
                <w:sz w:val="20"/>
                <w:szCs w:val="20"/>
              </w:rPr>
              <w:t xml:space="preserve">Please note maximum height of float </w:t>
            </w:r>
            <w:r w:rsidRPr="009A2BAB">
              <w:rPr>
                <w:rFonts w:ascii="Arial" w:hAnsi="Arial" w:cs="Arial"/>
                <w:b/>
                <w:sz w:val="20"/>
                <w:szCs w:val="20"/>
              </w:rPr>
              <w:t>must not exceed 5 metres</w:t>
            </w:r>
          </w:p>
        </w:tc>
        <w:tc>
          <w:tcPr>
            <w:tcW w:w="935" w:type="dxa"/>
          </w:tcPr>
          <w:p w14:paraId="46F8FC7E" w14:textId="77777777" w:rsidR="00B24457" w:rsidRDefault="00B24457">
            <w:pPr>
              <w:rPr>
                <w:rFonts w:ascii="Arial" w:hAnsi="Arial" w:cs="Arial"/>
              </w:rPr>
            </w:pPr>
          </w:p>
        </w:tc>
        <w:tc>
          <w:tcPr>
            <w:tcW w:w="5635" w:type="dxa"/>
            <w:gridSpan w:val="4"/>
            <w:tcBorders>
              <w:bottom w:val="single" w:sz="4" w:space="0" w:color="auto"/>
            </w:tcBorders>
          </w:tcPr>
          <w:p w14:paraId="58FB3A0D" w14:textId="77777777" w:rsidR="00B24457" w:rsidRDefault="00B24457">
            <w:pPr>
              <w:rPr>
                <w:rFonts w:ascii="Arial" w:hAnsi="Arial" w:cs="Arial"/>
              </w:rPr>
            </w:pPr>
          </w:p>
        </w:tc>
      </w:tr>
      <w:tr w:rsidR="00046BEF" w14:paraId="1FFD3F70" w14:textId="77777777" w:rsidTr="009A2BAB">
        <w:trPr>
          <w:trHeight w:val="397"/>
        </w:trPr>
        <w:tc>
          <w:tcPr>
            <w:tcW w:w="3284" w:type="dxa"/>
            <w:tcBorders>
              <w:bottom w:val="nil"/>
            </w:tcBorders>
          </w:tcPr>
          <w:p w14:paraId="3E58D1EF" w14:textId="77777777" w:rsidR="00046BEF" w:rsidRDefault="00046BEF">
            <w:pPr>
              <w:rPr>
                <w:rFonts w:ascii="Arial" w:hAnsi="Arial" w:cs="Arial"/>
              </w:rPr>
            </w:pPr>
            <w:r>
              <w:rPr>
                <w:rFonts w:ascii="Arial" w:hAnsi="Arial" w:cs="Arial"/>
              </w:rPr>
              <w:t>Vehicle only (e.g. vintage car / motorcycle / tractor)*</w:t>
            </w:r>
          </w:p>
        </w:tc>
        <w:tc>
          <w:tcPr>
            <w:tcW w:w="935" w:type="dxa"/>
          </w:tcPr>
          <w:p w14:paraId="707A94F7" w14:textId="77777777" w:rsidR="00046BEF" w:rsidRDefault="00046BEF">
            <w:pPr>
              <w:rPr>
                <w:rFonts w:ascii="Arial" w:hAnsi="Arial" w:cs="Arial"/>
              </w:rPr>
            </w:pPr>
          </w:p>
        </w:tc>
        <w:tc>
          <w:tcPr>
            <w:tcW w:w="5635" w:type="dxa"/>
            <w:gridSpan w:val="4"/>
            <w:tcBorders>
              <w:bottom w:val="nil"/>
            </w:tcBorders>
          </w:tcPr>
          <w:p w14:paraId="29B1AB16" w14:textId="77777777" w:rsidR="00046BEF" w:rsidRDefault="00046BEF">
            <w:pPr>
              <w:rPr>
                <w:rFonts w:ascii="Arial" w:hAnsi="Arial" w:cs="Arial"/>
              </w:rPr>
            </w:pPr>
          </w:p>
        </w:tc>
      </w:tr>
      <w:tr w:rsidR="00B24457" w14:paraId="44AEA106" w14:textId="77777777" w:rsidTr="009A2BAB">
        <w:trPr>
          <w:trHeight w:val="397"/>
        </w:trPr>
        <w:tc>
          <w:tcPr>
            <w:tcW w:w="3284" w:type="dxa"/>
            <w:tcBorders>
              <w:bottom w:val="nil"/>
            </w:tcBorders>
          </w:tcPr>
          <w:p w14:paraId="51777A5D" w14:textId="77777777" w:rsidR="00B24457" w:rsidRDefault="00B24457">
            <w:pPr>
              <w:rPr>
                <w:rFonts w:ascii="Arial" w:hAnsi="Arial" w:cs="Arial"/>
              </w:rPr>
            </w:pPr>
            <w:r>
              <w:rPr>
                <w:rFonts w:ascii="Arial" w:hAnsi="Arial" w:cs="Arial"/>
              </w:rPr>
              <w:t>Walking Group</w:t>
            </w:r>
          </w:p>
        </w:tc>
        <w:tc>
          <w:tcPr>
            <w:tcW w:w="935" w:type="dxa"/>
          </w:tcPr>
          <w:p w14:paraId="6F9E10FB" w14:textId="77777777" w:rsidR="00B24457" w:rsidRDefault="00B24457">
            <w:pPr>
              <w:rPr>
                <w:rFonts w:ascii="Arial" w:hAnsi="Arial" w:cs="Arial"/>
              </w:rPr>
            </w:pPr>
          </w:p>
        </w:tc>
        <w:tc>
          <w:tcPr>
            <w:tcW w:w="5635" w:type="dxa"/>
            <w:gridSpan w:val="4"/>
            <w:tcBorders>
              <w:bottom w:val="nil"/>
            </w:tcBorders>
          </w:tcPr>
          <w:p w14:paraId="1DFE6D2A" w14:textId="77777777" w:rsidR="00B24457" w:rsidRDefault="00B24457">
            <w:pPr>
              <w:rPr>
                <w:rFonts w:ascii="Arial" w:hAnsi="Arial" w:cs="Arial"/>
              </w:rPr>
            </w:pPr>
          </w:p>
        </w:tc>
      </w:tr>
      <w:tr w:rsidR="009A2BAB" w14:paraId="1D5604E3" w14:textId="77777777" w:rsidTr="009A2BAB">
        <w:trPr>
          <w:trHeight w:val="397"/>
        </w:trPr>
        <w:tc>
          <w:tcPr>
            <w:tcW w:w="3284" w:type="dxa"/>
            <w:tcBorders>
              <w:top w:val="nil"/>
            </w:tcBorders>
          </w:tcPr>
          <w:p w14:paraId="7A6448EE" w14:textId="77777777" w:rsidR="009A2BAB" w:rsidRDefault="009A2BAB" w:rsidP="009A2BAB">
            <w:pPr>
              <w:rPr>
                <w:rFonts w:ascii="Arial" w:hAnsi="Arial" w:cs="Arial"/>
                <w:sz w:val="20"/>
                <w:szCs w:val="20"/>
              </w:rPr>
            </w:pPr>
            <w:r>
              <w:rPr>
                <w:rFonts w:ascii="Arial" w:hAnsi="Arial" w:cs="Arial"/>
                <w:sz w:val="20"/>
                <w:szCs w:val="20"/>
              </w:rPr>
              <w:t>For walking groups only, a</w:t>
            </w:r>
            <w:r w:rsidRPr="009A2BAB">
              <w:rPr>
                <w:rFonts w:ascii="Arial" w:hAnsi="Arial" w:cs="Arial"/>
                <w:sz w:val="20"/>
                <w:szCs w:val="20"/>
              </w:rPr>
              <w:t>pprox</w:t>
            </w:r>
            <w:r>
              <w:rPr>
                <w:rFonts w:ascii="Arial" w:hAnsi="Arial" w:cs="Arial"/>
                <w:sz w:val="20"/>
                <w:szCs w:val="20"/>
              </w:rPr>
              <w:t>.</w:t>
            </w:r>
            <w:r w:rsidRPr="009A2BAB">
              <w:rPr>
                <w:rFonts w:ascii="Arial" w:hAnsi="Arial" w:cs="Arial"/>
                <w:sz w:val="20"/>
                <w:szCs w:val="20"/>
              </w:rPr>
              <w:t xml:space="preserve"> number of participants:</w:t>
            </w:r>
          </w:p>
        </w:tc>
        <w:tc>
          <w:tcPr>
            <w:tcW w:w="935" w:type="dxa"/>
          </w:tcPr>
          <w:p w14:paraId="744EC5EC" w14:textId="77777777" w:rsidR="009A2BAB" w:rsidRPr="009A2BAB" w:rsidRDefault="009A2BAB">
            <w:pPr>
              <w:rPr>
                <w:rFonts w:ascii="Arial" w:hAnsi="Arial" w:cs="Arial"/>
                <w:sz w:val="20"/>
                <w:szCs w:val="20"/>
              </w:rPr>
            </w:pPr>
          </w:p>
        </w:tc>
        <w:tc>
          <w:tcPr>
            <w:tcW w:w="5635" w:type="dxa"/>
            <w:gridSpan w:val="4"/>
            <w:tcBorders>
              <w:top w:val="nil"/>
            </w:tcBorders>
          </w:tcPr>
          <w:p w14:paraId="0D0BEB7E" w14:textId="77777777" w:rsidR="009A2BAB" w:rsidRDefault="009A2BAB">
            <w:pPr>
              <w:rPr>
                <w:rFonts w:ascii="Arial" w:hAnsi="Arial" w:cs="Arial"/>
              </w:rPr>
            </w:pPr>
          </w:p>
        </w:tc>
      </w:tr>
      <w:tr w:rsidR="00B24457" w14:paraId="10413B05" w14:textId="77777777" w:rsidTr="00046BEF">
        <w:trPr>
          <w:trHeight w:val="397"/>
        </w:trPr>
        <w:tc>
          <w:tcPr>
            <w:tcW w:w="3284" w:type="dxa"/>
          </w:tcPr>
          <w:p w14:paraId="08063037" w14:textId="77777777" w:rsidR="00B24457" w:rsidRDefault="00B24457">
            <w:pPr>
              <w:rPr>
                <w:rFonts w:ascii="Arial" w:hAnsi="Arial" w:cs="Arial"/>
              </w:rPr>
            </w:pPr>
            <w:r>
              <w:rPr>
                <w:rFonts w:ascii="Arial" w:hAnsi="Arial" w:cs="Arial"/>
              </w:rPr>
              <w:t>Individual</w:t>
            </w:r>
          </w:p>
        </w:tc>
        <w:tc>
          <w:tcPr>
            <w:tcW w:w="935" w:type="dxa"/>
            <w:tcBorders>
              <w:bottom w:val="single" w:sz="4" w:space="0" w:color="auto"/>
            </w:tcBorders>
          </w:tcPr>
          <w:p w14:paraId="707466D9" w14:textId="77777777" w:rsidR="00B24457" w:rsidRDefault="00B24457">
            <w:pPr>
              <w:rPr>
                <w:rFonts w:ascii="Arial" w:hAnsi="Arial" w:cs="Arial"/>
              </w:rPr>
            </w:pPr>
          </w:p>
        </w:tc>
        <w:tc>
          <w:tcPr>
            <w:tcW w:w="5635" w:type="dxa"/>
            <w:gridSpan w:val="4"/>
          </w:tcPr>
          <w:p w14:paraId="3C9A8DDD" w14:textId="77777777" w:rsidR="00B24457" w:rsidRDefault="00B24457">
            <w:pPr>
              <w:rPr>
                <w:rFonts w:ascii="Arial" w:hAnsi="Arial" w:cs="Arial"/>
              </w:rPr>
            </w:pPr>
          </w:p>
        </w:tc>
      </w:tr>
      <w:tr w:rsidR="00046BEF" w14:paraId="31873EE2" w14:textId="77777777" w:rsidTr="00046BEF">
        <w:trPr>
          <w:trHeight w:val="397"/>
        </w:trPr>
        <w:tc>
          <w:tcPr>
            <w:tcW w:w="3284" w:type="dxa"/>
          </w:tcPr>
          <w:p w14:paraId="3181D93A" w14:textId="77777777" w:rsidR="00046BEF" w:rsidRDefault="00046BEF">
            <w:pPr>
              <w:rPr>
                <w:rFonts w:ascii="Arial" w:hAnsi="Arial" w:cs="Arial"/>
              </w:rPr>
            </w:pPr>
            <w:r>
              <w:rPr>
                <w:rFonts w:ascii="Arial" w:hAnsi="Arial" w:cs="Arial"/>
              </w:rPr>
              <w:t xml:space="preserve">Age group (please tick) </w:t>
            </w:r>
            <w:r w:rsidRPr="00046BEF">
              <w:rPr>
                <w:rFonts w:ascii="Arial" w:hAnsi="Arial" w:cs="Arial"/>
                <w:sz w:val="20"/>
                <w:szCs w:val="20"/>
              </w:rPr>
              <w:t>for large groups please indicate the age group you would like to enter</w:t>
            </w:r>
          </w:p>
        </w:tc>
        <w:tc>
          <w:tcPr>
            <w:tcW w:w="935" w:type="dxa"/>
            <w:tcBorders>
              <w:right w:val="nil"/>
            </w:tcBorders>
          </w:tcPr>
          <w:p w14:paraId="5D775891" w14:textId="77777777" w:rsidR="00046BEF" w:rsidRDefault="00046BEF">
            <w:pPr>
              <w:rPr>
                <w:rFonts w:ascii="Arial" w:hAnsi="Arial" w:cs="Arial"/>
              </w:rPr>
            </w:pPr>
          </w:p>
        </w:tc>
        <w:tc>
          <w:tcPr>
            <w:tcW w:w="1408" w:type="dxa"/>
            <w:tcBorders>
              <w:left w:val="nil"/>
            </w:tcBorders>
          </w:tcPr>
          <w:p w14:paraId="468D8BFD" w14:textId="77777777" w:rsidR="00046BEF" w:rsidRDefault="00046BEF">
            <w:pPr>
              <w:rPr>
                <w:rFonts w:ascii="Arial" w:hAnsi="Arial" w:cs="Arial"/>
              </w:rPr>
            </w:pPr>
            <w:r>
              <w:rPr>
                <w:rFonts w:ascii="Arial" w:hAnsi="Arial" w:cs="Arial"/>
              </w:rPr>
              <w:t>Under 16</w:t>
            </w:r>
          </w:p>
        </w:tc>
        <w:tc>
          <w:tcPr>
            <w:tcW w:w="1409" w:type="dxa"/>
          </w:tcPr>
          <w:p w14:paraId="3F405688" w14:textId="77777777" w:rsidR="00046BEF" w:rsidRDefault="00046BEF">
            <w:pPr>
              <w:rPr>
                <w:rFonts w:ascii="Arial" w:hAnsi="Arial" w:cs="Arial"/>
              </w:rPr>
            </w:pPr>
          </w:p>
        </w:tc>
        <w:tc>
          <w:tcPr>
            <w:tcW w:w="1409" w:type="dxa"/>
          </w:tcPr>
          <w:p w14:paraId="22446F48" w14:textId="77777777" w:rsidR="00046BEF" w:rsidRDefault="00046BEF">
            <w:pPr>
              <w:rPr>
                <w:rFonts w:ascii="Arial" w:hAnsi="Arial" w:cs="Arial"/>
              </w:rPr>
            </w:pPr>
            <w:r>
              <w:rPr>
                <w:rFonts w:ascii="Arial" w:hAnsi="Arial" w:cs="Arial"/>
              </w:rPr>
              <w:t>Over 16</w:t>
            </w:r>
          </w:p>
        </w:tc>
        <w:tc>
          <w:tcPr>
            <w:tcW w:w="1409" w:type="dxa"/>
          </w:tcPr>
          <w:p w14:paraId="366DE8C3" w14:textId="77777777" w:rsidR="00046BEF" w:rsidRDefault="00046BEF">
            <w:pPr>
              <w:rPr>
                <w:rFonts w:ascii="Arial" w:hAnsi="Arial" w:cs="Arial"/>
              </w:rPr>
            </w:pPr>
          </w:p>
        </w:tc>
      </w:tr>
    </w:tbl>
    <w:p w14:paraId="2C8426DD" w14:textId="77777777" w:rsidR="00B24457" w:rsidRPr="005F0D40" w:rsidRDefault="005F0D40" w:rsidP="005F0D40">
      <w:pPr>
        <w:tabs>
          <w:tab w:val="left" w:pos="284"/>
        </w:tabs>
        <w:ind w:left="284" w:hanging="284"/>
        <w:rPr>
          <w:rFonts w:ascii="Arial" w:hAnsi="Arial" w:cs="Arial"/>
          <w:sz w:val="20"/>
          <w:szCs w:val="20"/>
        </w:rPr>
      </w:pPr>
      <w:r w:rsidRPr="005F0D40">
        <w:rPr>
          <w:rFonts w:ascii="Arial" w:hAnsi="Arial" w:cs="Arial"/>
          <w:sz w:val="20"/>
          <w:szCs w:val="20"/>
        </w:rPr>
        <w:t>*</w:t>
      </w:r>
      <w:r w:rsidRPr="005F0D40">
        <w:rPr>
          <w:rFonts w:ascii="Arial" w:hAnsi="Arial" w:cs="Arial"/>
          <w:sz w:val="20"/>
          <w:szCs w:val="20"/>
        </w:rPr>
        <w:tab/>
      </w:r>
      <w:r w:rsidR="00046BEF" w:rsidRPr="005F0D40">
        <w:rPr>
          <w:rFonts w:ascii="Arial" w:hAnsi="Arial" w:cs="Arial"/>
          <w:sz w:val="20"/>
          <w:szCs w:val="20"/>
        </w:rPr>
        <w:t xml:space="preserve">Please note you must still have the required insurance to take part in the procession.  You are not covered by the Carnival insurance for taking part in the procession.  Please provide evidence </w:t>
      </w:r>
      <w:r w:rsidRPr="005F0D40">
        <w:rPr>
          <w:rFonts w:ascii="Arial" w:hAnsi="Arial" w:cs="Arial"/>
          <w:sz w:val="20"/>
          <w:szCs w:val="20"/>
        </w:rPr>
        <w:t xml:space="preserve">that your insurer will cover you to take part in procession and / or have a display on the Carnival field. You will not be allowed to take part </w:t>
      </w:r>
      <w:r>
        <w:rPr>
          <w:rFonts w:ascii="Arial" w:hAnsi="Arial" w:cs="Arial"/>
          <w:sz w:val="20"/>
          <w:szCs w:val="20"/>
        </w:rPr>
        <w:t>without this confirmation</w:t>
      </w:r>
      <w:r w:rsidRPr="005F0D40">
        <w:rPr>
          <w:rFonts w:ascii="Arial" w:hAnsi="Arial" w:cs="Arial"/>
          <w:sz w:val="20"/>
          <w:szCs w:val="20"/>
        </w:rPr>
        <w:t>.</w:t>
      </w:r>
    </w:p>
    <w:tbl>
      <w:tblPr>
        <w:tblStyle w:val="TableGrid"/>
        <w:tblW w:w="9747" w:type="dxa"/>
        <w:tblLook w:val="04A0" w:firstRow="1" w:lastRow="0" w:firstColumn="1" w:lastColumn="0" w:noHBand="0" w:noVBand="1"/>
      </w:tblPr>
      <w:tblGrid>
        <w:gridCol w:w="8472"/>
        <w:gridCol w:w="1275"/>
      </w:tblGrid>
      <w:tr w:rsidR="00210039" w:rsidRPr="0071079C" w14:paraId="0253B9CE" w14:textId="77777777" w:rsidTr="003B72DD">
        <w:trPr>
          <w:trHeight w:hRule="exact" w:val="340"/>
        </w:trPr>
        <w:tc>
          <w:tcPr>
            <w:tcW w:w="8472" w:type="dxa"/>
            <w:tcBorders>
              <w:top w:val="nil"/>
              <w:left w:val="nil"/>
              <w:bottom w:val="nil"/>
              <w:right w:val="single" w:sz="4" w:space="0" w:color="auto"/>
            </w:tcBorders>
          </w:tcPr>
          <w:p w14:paraId="64D3C00E" w14:textId="77777777" w:rsidR="00210039" w:rsidRDefault="00210039" w:rsidP="00956062">
            <w:pPr>
              <w:rPr>
                <w:rFonts w:ascii="Arial" w:hAnsi="Arial" w:cs="Arial"/>
              </w:rPr>
            </w:pPr>
            <w:r>
              <w:rPr>
                <w:rFonts w:ascii="Arial" w:hAnsi="Arial" w:cs="Arial"/>
              </w:rPr>
              <w:t>I have read and agree to the Terms and Conditions overleaf</w:t>
            </w:r>
          </w:p>
          <w:p w14:paraId="2A7BB5C6" w14:textId="77777777" w:rsidR="00210039" w:rsidRPr="0071079C" w:rsidRDefault="00210039" w:rsidP="00956062">
            <w:pPr>
              <w:rPr>
                <w:rFonts w:ascii="Arial" w:hAnsi="Arial" w:cs="Arial"/>
              </w:rPr>
            </w:pPr>
          </w:p>
        </w:tc>
        <w:tc>
          <w:tcPr>
            <w:tcW w:w="1275" w:type="dxa"/>
            <w:tcBorders>
              <w:left w:val="single" w:sz="4" w:space="0" w:color="auto"/>
            </w:tcBorders>
          </w:tcPr>
          <w:p w14:paraId="66F93ADA" w14:textId="77777777" w:rsidR="00210039" w:rsidRPr="0071079C" w:rsidRDefault="00210039" w:rsidP="00956062">
            <w:pPr>
              <w:rPr>
                <w:rFonts w:ascii="Arial" w:hAnsi="Arial" w:cs="Arial"/>
              </w:rPr>
            </w:pPr>
          </w:p>
        </w:tc>
      </w:tr>
    </w:tbl>
    <w:p w14:paraId="610BC9EF" w14:textId="77777777" w:rsidR="00210039" w:rsidRPr="0071079C" w:rsidRDefault="00210039" w:rsidP="003B72DD">
      <w:pPr>
        <w:spacing w:after="0"/>
        <w:rPr>
          <w:rFonts w:ascii="Arial" w:hAnsi="Arial" w:cs="Arial"/>
        </w:rPr>
      </w:pPr>
    </w:p>
    <w:tbl>
      <w:tblPr>
        <w:tblStyle w:val="TableGrid"/>
        <w:tblW w:w="9747" w:type="dxa"/>
        <w:tblLook w:val="04A0" w:firstRow="1" w:lastRow="0" w:firstColumn="1" w:lastColumn="0" w:noHBand="0" w:noVBand="1"/>
      </w:tblPr>
      <w:tblGrid>
        <w:gridCol w:w="3539"/>
        <w:gridCol w:w="6208"/>
      </w:tblGrid>
      <w:tr w:rsidR="000B7EB6" w:rsidRPr="0071079C" w14:paraId="6CF00F8E" w14:textId="77777777" w:rsidTr="0071079C">
        <w:trPr>
          <w:trHeight w:val="397"/>
        </w:trPr>
        <w:tc>
          <w:tcPr>
            <w:tcW w:w="3539" w:type="dxa"/>
            <w:tcBorders>
              <w:top w:val="nil"/>
              <w:left w:val="nil"/>
              <w:bottom w:val="nil"/>
              <w:right w:val="nil"/>
            </w:tcBorders>
          </w:tcPr>
          <w:p w14:paraId="1C4EB536" w14:textId="77777777" w:rsidR="000B7EB6" w:rsidRPr="0071079C" w:rsidRDefault="000B7EB6" w:rsidP="00956062">
            <w:pPr>
              <w:rPr>
                <w:rFonts w:ascii="Arial" w:hAnsi="Arial" w:cs="Arial"/>
              </w:rPr>
            </w:pPr>
            <w:r w:rsidRPr="0071079C">
              <w:rPr>
                <w:rFonts w:ascii="Arial" w:hAnsi="Arial" w:cs="Arial"/>
              </w:rPr>
              <w:t>Signed</w:t>
            </w:r>
          </w:p>
        </w:tc>
        <w:tc>
          <w:tcPr>
            <w:tcW w:w="6208" w:type="dxa"/>
            <w:tcBorders>
              <w:top w:val="nil"/>
              <w:left w:val="nil"/>
              <w:right w:val="nil"/>
            </w:tcBorders>
          </w:tcPr>
          <w:p w14:paraId="128AABDE" w14:textId="77777777" w:rsidR="000B7EB6" w:rsidRPr="0071079C" w:rsidRDefault="000B7EB6" w:rsidP="00956062">
            <w:pPr>
              <w:rPr>
                <w:rFonts w:ascii="Arial" w:hAnsi="Arial" w:cs="Arial"/>
              </w:rPr>
            </w:pPr>
          </w:p>
        </w:tc>
      </w:tr>
    </w:tbl>
    <w:p w14:paraId="5091A55C" w14:textId="77777777" w:rsidR="000B7EB6" w:rsidRPr="0071079C" w:rsidRDefault="000B7EB6" w:rsidP="00CB47E2">
      <w:pPr>
        <w:spacing w:after="0"/>
        <w:rPr>
          <w:rFonts w:ascii="Arial" w:hAnsi="Arial" w:cs="Arial"/>
        </w:rPr>
      </w:pPr>
    </w:p>
    <w:p w14:paraId="7E818E1D" w14:textId="77777777" w:rsidR="000B7EB6" w:rsidRPr="0071079C" w:rsidRDefault="000B7EB6" w:rsidP="000B7EB6">
      <w:pPr>
        <w:rPr>
          <w:rFonts w:ascii="Arial" w:hAnsi="Arial" w:cs="Arial"/>
        </w:rPr>
      </w:pPr>
      <w:r w:rsidRPr="0071079C">
        <w:rPr>
          <w:rFonts w:ascii="Arial" w:hAnsi="Arial" w:cs="Arial"/>
        </w:rPr>
        <w:t>I enclose the following (please tick)</w:t>
      </w:r>
    </w:p>
    <w:tbl>
      <w:tblPr>
        <w:tblStyle w:val="TableGrid"/>
        <w:tblW w:w="9747" w:type="dxa"/>
        <w:tblLook w:val="04A0" w:firstRow="1" w:lastRow="0" w:firstColumn="1" w:lastColumn="0" w:noHBand="0" w:noVBand="1"/>
      </w:tblPr>
      <w:tblGrid>
        <w:gridCol w:w="8472"/>
        <w:gridCol w:w="1275"/>
      </w:tblGrid>
      <w:tr w:rsidR="00395821" w:rsidRPr="0071079C" w14:paraId="5350C848" w14:textId="77777777" w:rsidTr="0071079C">
        <w:trPr>
          <w:trHeight w:val="397"/>
        </w:trPr>
        <w:tc>
          <w:tcPr>
            <w:tcW w:w="8472" w:type="dxa"/>
            <w:tcBorders>
              <w:top w:val="nil"/>
              <w:left w:val="nil"/>
              <w:bottom w:val="nil"/>
              <w:right w:val="single" w:sz="4" w:space="0" w:color="auto"/>
            </w:tcBorders>
          </w:tcPr>
          <w:p w14:paraId="4B35EA9E" w14:textId="77777777" w:rsidR="00395821" w:rsidRPr="0071079C" w:rsidRDefault="00395821" w:rsidP="00956062">
            <w:pPr>
              <w:rPr>
                <w:rFonts w:ascii="Arial" w:hAnsi="Arial" w:cs="Arial"/>
              </w:rPr>
            </w:pPr>
            <w:r w:rsidRPr="0071079C">
              <w:rPr>
                <w:rFonts w:ascii="Arial" w:hAnsi="Arial" w:cs="Arial"/>
              </w:rPr>
              <w:t>Copy of Full Risk Assessment</w:t>
            </w:r>
          </w:p>
        </w:tc>
        <w:tc>
          <w:tcPr>
            <w:tcW w:w="1275" w:type="dxa"/>
            <w:tcBorders>
              <w:left w:val="single" w:sz="4" w:space="0" w:color="auto"/>
            </w:tcBorders>
          </w:tcPr>
          <w:p w14:paraId="6E768171" w14:textId="77777777" w:rsidR="00395821" w:rsidRPr="0071079C" w:rsidRDefault="00395821" w:rsidP="00956062">
            <w:pPr>
              <w:rPr>
                <w:rFonts w:ascii="Arial" w:hAnsi="Arial" w:cs="Arial"/>
              </w:rPr>
            </w:pPr>
          </w:p>
        </w:tc>
      </w:tr>
      <w:tr w:rsidR="005F0D40" w:rsidRPr="0071079C" w14:paraId="29A739E8" w14:textId="77777777" w:rsidTr="0071079C">
        <w:trPr>
          <w:trHeight w:val="397"/>
        </w:trPr>
        <w:tc>
          <w:tcPr>
            <w:tcW w:w="8472" w:type="dxa"/>
            <w:tcBorders>
              <w:top w:val="nil"/>
              <w:left w:val="nil"/>
              <w:bottom w:val="nil"/>
              <w:right w:val="single" w:sz="4" w:space="0" w:color="auto"/>
            </w:tcBorders>
          </w:tcPr>
          <w:p w14:paraId="5D20524A" w14:textId="77777777" w:rsidR="005F0D40" w:rsidRPr="0071079C" w:rsidRDefault="005F0D40" w:rsidP="00956062">
            <w:pPr>
              <w:rPr>
                <w:rFonts w:ascii="Arial" w:hAnsi="Arial" w:cs="Arial"/>
              </w:rPr>
            </w:pPr>
            <w:r>
              <w:rPr>
                <w:rFonts w:ascii="Arial" w:hAnsi="Arial" w:cs="Arial"/>
              </w:rPr>
              <w:t xml:space="preserve">Evidence of insurance cover (Vehicle entries only) </w:t>
            </w:r>
          </w:p>
        </w:tc>
        <w:tc>
          <w:tcPr>
            <w:tcW w:w="1275" w:type="dxa"/>
            <w:tcBorders>
              <w:left w:val="single" w:sz="4" w:space="0" w:color="auto"/>
            </w:tcBorders>
          </w:tcPr>
          <w:p w14:paraId="3C01BC72" w14:textId="77777777" w:rsidR="005F0D40" w:rsidRPr="0071079C" w:rsidRDefault="005F0D40" w:rsidP="00956062">
            <w:pPr>
              <w:rPr>
                <w:rFonts w:ascii="Arial" w:hAnsi="Arial" w:cs="Arial"/>
              </w:rPr>
            </w:pPr>
          </w:p>
        </w:tc>
      </w:tr>
      <w:tr w:rsidR="00395821" w:rsidRPr="0071079C" w14:paraId="73F18838" w14:textId="77777777" w:rsidTr="0071079C">
        <w:trPr>
          <w:trHeight w:val="397"/>
        </w:trPr>
        <w:tc>
          <w:tcPr>
            <w:tcW w:w="8472" w:type="dxa"/>
            <w:tcBorders>
              <w:top w:val="nil"/>
              <w:left w:val="nil"/>
              <w:bottom w:val="nil"/>
              <w:right w:val="single" w:sz="4" w:space="0" w:color="auto"/>
            </w:tcBorders>
          </w:tcPr>
          <w:p w14:paraId="0F65409E" w14:textId="77777777" w:rsidR="00395821" w:rsidRPr="0071079C" w:rsidRDefault="00395821" w:rsidP="00956062">
            <w:pPr>
              <w:rPr>
                <w:rFonts w:ascii="Arial" w:hAnsi="Arial" w:cs="Arial"/>
              </w:rPr>
            </w:pPr>
            <w:r w:rsidRPr="0071079C">
              <w:rPr>
                <w:rFonts w:ascii="Arial" w:hAnsi="Arial" w:cs="Arial"/>
              </w:rPr>
              <w:t>Copy of Public Liability Insurance</w:t>
            </w:r>
          </w:p>
        </w:tc>
        <w:tc>
          <w:tcPr>
            <w:tcW w:w="1275" w:type="dxa"/>
            <w:tcBorders>
              <w:left w:val="single" w:sz="4" w:space="0" w:color="auto"/>
            </w:tcBorders>
          </w:tcPr>
          <w:p w14:paraId="3A6C9DE1" w14:textId="77777777" w:rsidR="00395821" w:rsidRPr="0071079C" w:rsidRDefault="00395821" w:rsidP="00956062">
            <w:pPr>
              <w:rPr>
                <w:rFonts w:ascii="Arial" w:hAnsi="Arial" w:cs="Arial"/>
              </w:rPr>
            </w:pPr>
          </w:p>
        </w:tc>
      </w:tr>
      <w:tr w:rsidR="00CB47E2" w:rsidRPr="0071079C" w14:paraId="0A9EFEB0" w14:textId="77777777" w:rsidTr="0071079C">
        <w:trPr>
          <w:trHeight w:val="397"/>
        </w:trPr>
        <w:tc>
          <w:tcPr>
            <w:tcW w:w="8472" w:type="dxa"/>
            <w:tcBorders>
              <w:top w:val="nil"/>
              <w:left w:val="nil"/>
              <w:bottom w:val="nil"/>
              <w:right w:val="single" w:sz="4" w:space="0" w:color="auto"/>
            </w:tcBorders>
          </w:tcPr>
          <w:p w14:paraId="1403B120" w14:textId="7A8159C9" w:rsidR="00CB47E2" w:rsidRPr="0071079C" w:rsidRDefault="00CB47E2" w:rsidP="001C6FD4">
            <w:pPr>
              <w:rPr>
                <w:rFonts w:ascii="Arial" w:hAnsi="Arial" w:cs="Arial"/>
              </w:rPr>
            </w:pPr>
            <w:r>
              <w:rPr>
                <w:rFonts w:ascii="Arial" w:hAnsi="Arial" w:cs="Arial"/>
              </w:rPr>
              <w:t>I require Public Liability Insurance at a cost of £</w:t>
            </w:r>
            <w:r w:rsidR="001C6FD4">
              <w:rPr>
                <w:rFonts w:ascii="Arial" w:hAnsi="Arial" w:cs="Arial"/>
              </w:rPr>
              <w:t>32</w:t>
            </w:r>
            <w:bookmarkStart w:id="0" w:name="_GoBack"/>
            <w:bookmarkEnd w:id="0"/>
            <w:r>
              <w:rPr>
                <w:rFonts w:ascii="Arial" w:hAnsi="Arial" w:cs="Arial"/>
              </w:rPr>
              <w:t xml:space="preserve"> (payment enclosed)</w:t>
            </w:r>
          </w:p>
        </w:tc>
        <w:tc>
          <w:tcPr>
            <w:tcW w:w="1275" w:type="dxa"/>
            <w:tcBorders>
              <w:left w:val="single" w:sz="4" w:space="0" w:color="auto"/>
            </w:tcBorders>
          </w:tcPr>
          <w:p w14:paraId="6CAED7F0" w14:textId="77777777" w:rsidR="00CB47E2" w:rsidRPr="0071079C" w:rsidRDefault="00CB47E2" w:rsidP="00956062">
            <w:pPr>
              <w:rPr>
                <w:rFonts w:ascii="Arial" w:hAnsi="Arial" w:cs="Arial"/>
              </w:rPr>
            </w:pPr>
          </w:p>
        </w:tc>
      </w:tr>
    </w:tbl>
    <w:p w14:paraId="109D5A04" w14:textId="77777777" w:rsidR="00CB47E2" w:rsidRDefault="00CB47E2" w:rsidP="00CB47E2">
      <w:pPr>
        <w:spacing w:after="0" w:line="240" w:lineRule="auto"/>
        <w:rPr>
          <w:rFonts w:ascii="Arial" w:hAnsi="Arial" w:cs="Arial"/>
          <w:sz w:val="20"/>
          <w:szCs w:val="20"/>
          <w:u w:val="single"/>
        </w:rPr>
      </w:pPr>
    </w:p>
    <w:p w14:paraId="7F930824" w14:textId="77777777" w:rsidR="003C0F44" w:rsidRDefault="00CB47E2" w:rsidP="003C0F44">
      <w:pPr>
        <w:spacing w:after="0" w:line="240" w:lineRule="auto"/>
        <w:rPr>
          <w:rFonts w:ascii="Arial" w:hAnsi="Arial" w:cs="Arial"/>
          <w:sz w:val="20"/>
          <w:szCs w:val="20"/>
        </w:rPr>
      </w:pPr>
      <w:r w:rsidRPr="00CB47E2">
        <w:rPr>
          <w:rFonts w:ascii="Arial" w:hAnsi="Arial" w:cs="Arial"/>
          <w:sz w:val="20"/>
          <w:szCs w:val="20"/>
          <w:u w:val="single"/>
        </w:rPr>
        <w:t xml:space="preserve">BACS &amp; cheque payments to: </w:t>
      </w:r>
      <w:r w:rsidRPr="00CB47E2">
        <w:rPr>
          <w:rFonts w:ascii="Arial" w:hAnsi="Arial" w:cs="Arial"/>
          <w:sz w:val="20"/>
          <w:szCs w:val="20"/>
        </w:rPr>
        <w:t>Amesbury Community Group Carnival Sort Code:  30-90-21 A/C: 01994656</w:t>
      </w:r>
      <w:r w:rsidR="003C0F44">
        <w:rPr>
          <w:rFonts w:ascii="Arial" w:hAnsi="Arial" w:cs="Arial"/>
          <w:sz w:val="20"/>
          <w:szCs w:val="20"/>
        </w:rPr>
        <w:br w:type="page"/>
      </w:r>
    </w:p>
    <w:p w14:paraId="46AC523A" w14:textId="77777777" w:rsidR="00210039" w:rsidRPr="003C0F44" w:rsidRDefault="00B24457" w:rsidP="003C0F44">
      <w:pPr>
        <w:spacing w:after="0"/>
        <w:ind w:left="-426" w:right="-285"/>
        <w:rPr>
          <w:rFonts w:cstheme="minorHAnsi"/>
          <w:sz w:val="21"/>
          <w:szCs w:val="21"/>
        </w:rPr>
      </w:pPr>
      <w:r w:rsidRPr="003C0F44">
        <w:rPr>
          <w:rFonts w:cstheme="minorHAnsi"/>
          <w:sz w:val="21"/>
          <w:szCs w:val="21"/>
        </w:rPr>
        <w:lastRenderedPageBreak/>
        <w:t xml:space="preserve">Floats and displays assemble between </w:t>
      </w:r>
      <w:r w:rsidR="00E0419F" w:rsidRPr="003C0F44">
        <w:rPr>
          <w:rFonts w:cstheme="minorHAnsi"/>
          <w:sz w:val="21"/>
          <w:szCs w:val="21"/>
        </w:rPr>
        <w:t>9.</w:t>
      </w:r>
      <w:r w:rsidR="00157C3C" w:rsidRPr="003C0F44">
        <w:rPr>
          <w:rFonts w:cstheme="minorHAnsi"/>
          <w:sz w:val="21"/>
          <w:szCs w:val="21"/>
        </w:rPr>
        <w:t>0</w:t>
      </w:r>
      <w:r w:rsidR="00E0419F" w:rsidRPr="003C0F44">
        <w:rPr>
          <w:rFonts w:cstheme="minorHAnsi"/>
          <w:sz w:val="21"/>
          <w:szCs w:val="21"/>
        </w:rPr>
        <w:t>0</w:t>
      </w:r>
      <w:r w:rsidRPr="003C0F44">
        <w:rPr>
          <w:rFonts w:cstheme="minorHAnsi"/>
          <w:sz w:val="21"/>
          <w:szCs w:val="21"/>
        </w:rPr>
        <w:t xml:space="preserve">am </w:t>
      </w:r>
      <w:r w:rsidR="00445D2B" w:rsidRPr="003C0F44">
        <w:rPr>
          <w:rFonts w:cstheme="minorHAnsi"/>
          <w:sz w:val="21"/>
          <w:szCs w:val="21"/>
        </w:rPr>
        <w:t>and</w:t>
      </w:r>
      <w:r w:rsidRPr="003C0F44">
        <w:rPr>
          <w:rFonts w:cstheme="minorHAnsi"/>
          <w:sz w:val="21"/>
          <w:szCs w:val="21"/>
        </w:rPr>
        <w:t xml:space="preserve"> </w:t>
      </w:r>
      <w:r w:rsidR="00E0419F" w:rsidRPr="003C0F44">
        <w:rPr>
          <w:rFonts w:cstheme="minorHAnsi"/>
          <w:sz w:val="21"/>
          <w:szCs w:val="21"/>
        </w:rPr>
        <w:t>10.</w:t>
      </w:r>
      <w:r w:rsidR="00157C3C" w:rsidRPr="003C0F44">
        <w:rPr>
          <w:rFonts w:cstheme="minorHAnsi"/>
          <w:sz w:val="21"/>
          <w:szCs w:val="21"/>
        </w:rPr>
        <w:t>15</w:t>
      </w:r>
      <w:r w:rsidRPr="003C0F44">
        <w:rPr>
          <w:rFonts w:cstheme="minorHAnsi"/>
          <w:sz w:val="21"/>
          <w:szCs w:val="21"/>
        </w:rPr>
        <w:t>am</w:t>
      </w:r>
      <w:r w:rsidR="003C0F44" w:rsidRPr="003C0F44">
        <w:rPr>
          <w:rFonts w:cstheme="minorHAnsi"/>
          <w:sz w:val="21"/>
          <w:szCs w:val="21"/>
        </w:rPr>
        <w:t xml:space="preserve">.  </w:t>
      </w:r>
      <w:r w:rsidRPr="003C0F44">
        <w:rPr>
          <w:rFonts w:cstheme="minorHAnsi"/>
          <w:sz w:val="21"/>
          <w:szCs w:val="21"/>
        </w:rPr>
        <w:t xml:space="preserve">Judging will take place between </w:t>
      </w:r>
      <w:r w:rsidR="00E0419F" w:rsidRPr="003C0F44">
        <w:rPr>
          <w:rFonts w:cstheme="minorHAnsi"/>
          <w:sz w:val="21"/>
          <w:szCs w:val="21"/>
        </w:rPr>
        <w:t>10.45</w:t>
      </w:r>
      <w:r w:rsidRPr="003C0F44">
        <w:rPr>
          <w:rFonts w:cstheme="minorHAnsi"/>
          <w:sz w:val="21"/>
          <w:szCs w:val="21"/>
        </w:rPr>
        <w:t>am and 11.</w:t>
      </w:r>
      <w:r w:rsidR="00E0419F" w:rsidRPr="003C0F44">
        <w:rPr>
          <w:rFonts w:cstheme="minorHAnsi"/>
          <w:sz w:val="21"/>
          <w:szCs w:val="21"/>
        </w:rPr>
        <w:t>15</w:t>
      </w:r>
      <w:r w:rsidRPr="003C0F44">
        <w:rPr>
          <w:rFonts w:cstheme="minorHAnsi"/>
          <w:sz w:val="21"/>
          <w:szCs w:val="21"/>
        </w:rPr>
        <w:t>am</w:t>
      </w:r>
      <w:r w:rsidR="003C0F44" w:rsidRPr="003C0F44">
        <w:rPr>
          <w:rFonts w:cstheme="minorHAnsi"/>
          <w:sz w:val="21"/>
          <w:szCs w:val="21"/>
        </w:rPr>
        <w:t xml:space="preserve">.  </w:t>
      </w:r>
      <w:r w:rsidRPr="003C0F44">
        <w:rPr>
          <w:rFonts w:cstheme="minorHAnsi"/>
          <w:sz w:val="21"/>
          <w:szCs w:val="21"/>
        </w:rPr>
        <w:t xml:space="preserve">The procession will leave Amesbury Sports Centre / Stonehenge School at 11.30am and arrive at Holders Road Playing Field, Amesbury, Wiltshire SP4 7PH </w:t>
      </w:r>
      <w:r w:rsidR="009A2BAB" w:rsidRPr="003C0F44">
        <w:rPr>
          <w:rFonts w:cstheme="minorHAnsi"/>
          <w:sz w:val="21"/>
          <w:szCs w:val="21"/>
        </w:rPr>
        <w:t>b</w:t>
      </w:r>
      <w:r w:rsidR="00E0419F" w:rsidRPr="003C0F44">
        <w:rPr>
          <w:rFonts w:cstheme="minorHAnsi"/>
          <w:sz w:val="21"/>
          <w:szCs w:val="21"/>
        </w:rPr>
        <w:t>etween 12.15pm and</w:t>
      </w:r>
      <w:r w:rsidRPr="003C0F44">
        <w:rPr>
          <w:rFonts w:cstheme="minorHAnsi"/>
          <w:sz w:val="21"/>
          <w:szCs w:val="21"/>
        </w:rPr>
        <w:t xml:space="preserve"> </w:t>
      </w:r>
      <w:r w:rsidR="009A2BAB" w:rsidRPr="003C0F44">
        <w:rPr>
          <w:rFonts w:cstheme="minorHAnsi"/>
          <w:sz w:val="21"/>
          <w:szCs w:val="21"/>
        </w:rPr>
        <w:t>12.45pm</w:t>
      </w:r>
    </w:p>
    <w:p w14:paraId="5BDB4C5E" w14:textId="77777777" w:rsidR="003B72DD" w:rsidRPr="003C0F44" w:rsidRDefault="003B72DD" w:rsidP="003C0F44">
      <w:pPr>
        <w:spacing w:after="0"/>
        <w:rPr>
          <w:rFonts w:ascii="Arial" w:hAnsi="Arial" w:cs="Arial"/>
        </w:rPr>
      </w:pPr>
    </w:p>
    <w:p w14:paraId="070D8F10" w14:textId="77777777" w:rsidR="00175B4E" w:rsidRDefault="00157C3C" w:rsidP="003C0F44">
      <w:pPr>
        <w:rPr>
          <w:rFonts w:ascii="Arial" w:hAnsi="Arial" w:cs="Arial"/>
          <w:b/>
        </w:rPr>
      </w:pPr>
      <w:r>
        <w:rPr>
          <w:rFonts w:ascii="Arial" w:hAnsi="Arial" w:cs="Arial"/>
          <w:b/>
        </w:rPr>
        <w:t>Amesbury Carnival 20</w:t>
      </w:r>
      <w:r w:rsidR="00745631">
        <w:rPr>
          <w:rFonts w:ascii="Arial" w:hAnsi="Arial" w:cs="Arial"/>
          <w:b/>
        </w:rPr>
        <w:t>20</w:t>
      </w:r>
      <w:r>
        <w:rPr>
          <w:rFonts w:ascii="Arial" w:hAnsi="Arial" w:cs="Arial"/>
          <w:b/>
        </w:rPr>
        <w:t xml:space="preserve"> Procession </w:t>
      </w:r>
      <w:r w:rsidR="00175B4E">
        <w:rPr>
          <w:rFonts w:ascii="Arial" w:hAnsi="Arial" w:cs="Arial"/>
          <w:b/>
        </w:rPr>
        <w:t>Terms &amp; Conditions</w:t>
      </w:r>
    </w:p>
    <w:tbl>
      <w:tblPr>
        <w:tblStyle w:val="TableGrid"/>
        <w:tblW w:w="10349" w:type="dxa"/>
        <w:tblInd w:w="-318" w:type="dxa"/>
        <w:tblLook w:val="04A0" w:firstRow="1" w:lastRow="0" w:firstColumn="1" w:lastColumn="0" w:noHBand="0" w:noVBand="1"/>
      </w:tblPr>
      <w:tblGrid>
        <w:gridCol w:w="2127"/>
        <w:gridCol w:w="8222"/>
      </w:tblGrid>
      <w:tr w:rsidR="00D669F4" w:rsidRPr="000E2F95" w14:paraId="538E77DB" w14:textId="77777777" w:rsidTr="000961C7">
        <w:tc>
          <w:tcPr>
            <w:tcW w:w="2127" w:type="dxa"/>
          </w:tcPr>
          <w:p w14:paraId="2E361548" w14:textId="77777777" w:rsidR="00D669F4" w:rsidRPr="003C0F44" w:rsidRDefault="00D669F4" w:rsidP="00956062">
            <w:pPr>
              <w:rPr>
                <w:sz w:val="21"/>
                <w:szCs w:val="21"/>
              </w:rPr>
            </w:pPr>
            <w:r w:rsidRPr="003C0F44">
              <w:rPr>
                <w:sz w:val="21"/>
                <w:szCs w:val="21"/>
              </w:rPr>
              <w:t>Liability:</w:t>
            </w:r>
          </w:p>
        </w:tc>
        <w:tc>
          <w:tcPr>
            <w:tcW w:w="8222" w:type="dxa"/>
          </w:tcPr>
          <w:p w14:paraId="6BDB3508" w14:textId="77777777" w:rsidR="00D669F4" w:rsidRPr="003C0F44" w:rsidRDefault="00D669F4" w:rsidP="00D669F4">
            <w:pPr>
              <w:spacing w:after="120"/>
              <w:rPr>
                <w:rFonts w:cstheme="minorHAnsi"/>
                <w:sz w:val="21"/>
                <w:szCs w:val="21"/>
              </w:rPr>
            </w:pPr>
            <w:r w:rsidRPr="003C0F44">
              <w:rPr>
                <w:rFonts w:cstheme="minorHAnsi"/>
                <w:sz w:val="21"/>
                <w:szCs w:val="21"/>
              </w:rPr>
              <w:t>All persons enter the procession at their own risk.</w:t>
            </w:r>
          </w:p>
        </w:tc>
      </w:tr>
      <w:tr w:rsidR="00FD5F5C" w:rsidRPr="000E2F95" w14:paraId="58ED742D" w14:textId="77777777" w:rsidTr="000961C7">
        <w:tc>
          <w:tcPr>
            <w:tcW w:w="2127" w:type="dxa"/>
          </w:tcPr>
          <w:p w14:paraId="1B98E174" w14:textId="77777777" w:rsidR="00FD5F5C" w:rsidRPr="003C0F44" w:rsidRDefault="00FD5F5C" w:rsidP="00956062">
            <w:pPr>
              <w:rPr>
                <w:sz w:val="21"/>
                <w:szCs w:val="21"/>
              </w:rPr>
            </w:pPr>
            <w:r w:rsidRPr="003C0F44">
              <w:rPr>
                <w:sz w:val="21"/>
                <w:szCs w:val="21"/>
              </w:rPr>
              <w:t>Responsible Person</w:t>
            </w:r>
            <w:r w:rsidR="00D669F4" w:rsidRPr="003C0F44">
              <w:rPr>
                <w:sz w:val="21"/>
                <w:szCs w:val="21"/>
              </w:rPr>
              <w:t>*:</w:t>
            </w:r>
          </w:p>
        </w:tc>
        <w:tc>
          <w:tcPr>
            <w:tcW w:w="8222" w:type="dxa"/>
          </w:tcPr>
          <w:p w14:paraId="530DF143" w14:textId="77777777" w:rsidR="00D669F4" w:rsidRPr="003C0F44" w:rsidRDefault="00D669F4" w:rsidP="00157C3C">
            <w:pPr>
              <w:spacing w:after="120"/>
              <w:rPr>
                <w:rFonts w:cstheme="minorHAnsi"/>
                <w:sz w:val="21"/>
                <w:szCs w:val="21"/>
              </w:rPr>
            </w:pPr>
            <w:r w:rsidRPr="003C0F44">
              <w:rPr>
                <w:rFonts w:cstheme="minorHAnsi"/>
                <w:sz w:val="21"/>
                <w:szCs w:val="21"/>
              </w:rPr>
              <w:t>One person per entry is to be authorised and named as the Responsible Person and will be responsible for both float and participants, and compliance with the Terms and Conditions.  The Responsible Person must ensure that all participates connected with the entry are aware of the Terms and Conditions of Entry.  This person should be present whilst the entry is at the assembly point, during the procession and whilst the float is on the showground.</w:t>
            </w:r>
          </w:p>
        </w:tc>
      </w:tr>
      <w:tr w:rsidR="00F66C00" w:rsidRPr="000E2F95" w14:paraId="0812E99D" w14:textId="77777777" w:rsidTr="000961C7">
        <w:tc>
          <w:tcPr>
            <w:tcW w:w="2127" w:type="dxa"/>
          </w:tcPr>
          <w:p w14:paraId="288EBE36" w14:textId="77777777" w:rsidR="00F66C00" w:rsidRPr="003C0F44" w:rsidRDefault="00F66C00" w:rsidP="00956062">
            <w:pPr>
              <w:rPr>
                <w:sz w:val="21"/>
                <w:szCs w:val="21"/>
              </w:rPr>
            </w:pPr>
            <w:r w:rsidRPr="003C0F44">
              <w:rPr>
                <w:sz w:val="21"/>
                <w:szCs w:val="21"/>
              </w:rPr>
              <w:t>Arrival</w:t>
            </w:r>
          </w:p>
        </w:tc>
        <w:tc>
          <w:tcPr>
            <w:tcW w:w="8222" w:type="dxa"/>
          </w:tcPr>
          <w:p w14:paraId="0723EB9F" w14:textId="77777777" w:rsidR="00F66C00" w:rsidRPr="003C0F44" w:rsidRDefault="00F66C00" w:rsidP="00157C3C">
            <w:pPr>
              <w:spacing w:after="120"/>
              <w:rPr>
                <w:rFonts w:cstheme="minorHAnsi"/>
                <w:sz w:val="21"/>
                <w:szCs w:val="21"/>
              </w:rPr>
            </w:pPr>
            <w:r w:rsidRPr="003C0F44">
              <w:rPr>
                <w:rFonts w:cstheme="minorHAnsi"/>
                <w:sz w:val="21"/>
                <w:szCs w:val="21"/>
              </w:rPr>
              <w:t xml:space="preserve">Floats and displays assemble at Stonehenge School between </w:t>
            </w:r>
            <w:r w:rsidR="00157C3C" w:rsidRPr="003C0F44">
              <w:rPr>
                <w:rFonts w:cstheme="minorHAnsi"/>
                <w:sz w:val="21"/>
                <w:szCs w:val="21"/>
              </w:rPr>
              <w:t>9.0</w:t>
            </w:r>
            <w:r w:rsidR="00445D2B" w:rsidRPr="003C0F44">
              <w:rPr>
                <w:rFonts w:cstheme="minorHAnsi"/>
                <w:sz w:val="21"/>
                <w:szCs w:val="21"/>
              </w:rPr>
              <w:t>0am and 10.</w:t>
            </w:r>
            <w:r w:rsidR="00157C3C" w:rsidRPr="003C0F44">
              <w:rPr>
                <w:rFonts w:cstheme="minorHAnsi"/>
                <w:sz w:val="21"/>
                <w:szCs w:val="21"/>
              </w:rPr>
              <w:t>15</w:t>
            </w:r>
            <w:r w:rsidR="00445D2B" w:rsidRPr="003C0F44">
              <w:rPr>
                <w:rFonts w:cstheme="minorHAnsi"/>
                <w:sz w:val="21"/>
                <w:szCs w:val="21"/>
              </w:rPr>
              <w:t>am</w:t>
            </w:r>
            <w:r w:rsidR="00D669F4" w:rsidRPr="003C0F44">
              <w:rPr>
                <w:rFonts w:cstheme="minorHAnsi"/>
                <w:sz w:val="21"/>
                <w:szCs w:val="21"/>
              </w:rPr>
              <w:t>.</w:t>
            </w:r>
          </w:p>
        </w:tc>
      </w:tr>
      <w:tr w:rsidR="00F66C00" w:rsidRPr="000E2F95" w14:paraId="771C7BEA" w14:textId="77777777" w:rsidTr="000961C7">
        <w:tc>
          <w:tcPr>
            <w:tcW w:w="2127" w:type="dxa"/>
          </w:tcPr>
          <w:p w14:paraId="5898DE03" w14:textId="77777777" w:rsidR="00F66C00" w:rsidRPr="003C0F44" w:rsidRDefault="00F66C00" w:rsidP="00956062">
            <w:pPr>
              <w:rPr>
                <w:sz w:val="21"/>
                <w:szCs w:val="21"/>
              </w:rPr>
            </w:pPr>
            <w:r w:rsidRPr="003C0F44">
              <w:rPr>
                <w:sz w:val="21"/>
                <w:szCs w:val="21"/>
              </w:rPr>
              <w:t>Judging</w:t>
            </w:r>
          </w:p>
        </w:tc>
        <w:tc>
          <w:tcPr>
            <w:tcW w:w="8222" w:type="dxa"/>
          </w:tcPr>
          <w:p w14:paraId="7B89F8D8" w14:textId="77777777" w:rsidR="00F66C00" w:rsidRPr="003C0F44" w:rsidRDefault="00F66C00" w:rsidP="00157C3C">
            <w:pPr>
              <w:spacing w:after="120"/>
              <w:rPr>
                <w:rFonts w:cstheme="minorHAnsi"/>
                <w:sz w:val="21"/>
                <w:szCs w:val="21"/>
              </w:rPr>
            </w:pPr>
            <w:r w:rsidRPr="003C0F44">
              <w:rPr>
                <w:rFonts w:cstheme="minorHAnsi"/>
                <w:sz w:val="21"/>
                <w:szCs w:val="21"/>
              </w:rPr>
              <w:t xml:space="preserve">Judging will take place between </w:t>
            </w:r>
            <w:r w:rsidR="00445D2B" w:rsidRPr="003C0F44">
              <w:rPr>
                <w:rFonts w:cstheme="minorHAnsi"/>
                <w:sz w:val="21"/>
                <w:szCs w:val="21"/>
              </w:rPr>
              <w:t>10.45am</w:t>
            </w:r>
            <w:r w:rsidRPr="003C0F44">
              <w:rPr>
                <w:rFonts w:cstheme="minorHAnsi"/>
                <w:sz w:val="21"/>
                <w:szCs w:val="21"/>
              </w:rPr>
              <w:t xml:space="preserve"> and 11.</w:t>
            </w:r>
            <w:r w:rsidR="00445D2B" w:rsidRPr="003C0F44">
              <w:rPr>
                <w:rFonts w:cstheme="minorHAnsi"/>
                <w:sz w:val="21"/>
                <w:szCs w:val="21"/>
              </w:rPr>
              <w:t>15</w:t>
            </w:r>
            <w:r w:rsidRPr="003C0F44">
              <w:rPr>
                <w:rFonts w:cstheme="minorHAnsi"/>
                <w:sz w:val="21"/>
                <w:szCs w:val="21"/>
              </w:rPr>
              <w:t>am at Stonehenge School</w:t>
            </w:r>
            <w:r w:rsidR="00D669F4" w:rsidRPr="003C0F44">
              <w:rPr>
                <w:rFonts w:cstheme="minorHAnsi"/>
                <w:sz w:val="21"/>
                <w:szCs w:val="21"/>
              </w:rPr>
              <w:t>.</w:t>
            </w:r>
            <w:r w:rsidR="00D669F4" w:rsidRPr="003C0F44">
              <w:rPr>
                <w:rFonts w:cstheme="minorHAnsi"/>
                <w:sz w:val="21"/>
                <w:szCs w:val="21"/>
              </w:rPr>
              <w:br/>
            </w:r>
            <w:r w:rsidR="00FD5F5C" w:rsidRPr="003C0F44">
              <w:rPr>
                <w:rFonts w:cstheme="minorHAnsi"/>
                <w:sz w:val="21"/>
                <w:szCs w:val="21"/>
              </w:rPr>
              <w:t>The judges’ decision is final and entrants must not approach the judges in order to discuss or dispute agreement.</w:t>
            </w:r>
            <w:r w:rsidR="00D669F4" w:rsidRPr="003C0F44">
              <w:rPr>
                <w:rFonts w:cstheme="minorHAnsi"/>
                <w:sz w:val="21"/>
                <w:szCs w:val="21"/>
              </w:rPr>
              <w:br/>
            </w:r>
            <w:r w:rsidR="00FD5F5C" w:rsidRPr="003C0F44">
              <w:rPr>
                <w:rFonts w:cstheme="minorHAnsi"/>
                <w:sz w:val="21"/>
                <w:szCs w:val="21"/>
              </w:rPr>
              <w:t>Trophies are to be returned to Amesbury Printing by 31</w:t>
            </w:r>
            <w:r w:rsidR="00FD5F5C" w:rsidRPr="003C0F44">
              <w:rPr>
                <w:rFonts w:cstheme="minorHAnsi"/>
                <w:sz w:val="21"/>
                <w:szCs w:val="21"/>
                <w:vertAlign w:val="superscript"/>
              </w:rPr>
              <w:t>st</w:t>
            </w:r>
            <w:r w:rsidR="00FD5F5C" w:rsidRPr="003C0F44">
              <w:rPr>
                <w:rFonts w:cstheme="minorHAnsi"/>
                <w:sz w:val="21"/>
                <w:szCs w:val="21"/>
              </w:rPr>
              <w:t xml:space="preserve"> M</w:t>
            </w:r>
            <w:r w:rsidR="00157C3C" w:rsidRPr="003C0F44">
              <w:rPr>
                <w:rFonts w:cstheme="minorHAnsi"/>
                <w:sz w:val="21"/>
                <w:szCs w:val="21"/>
              </w:rPr>
              <w:t>arch</w:t>
            </w:r>
            <w:r w:rsidR="00FD5F5C" w:rsidRPr="003C0F44">
              <w:rPr>
                <w:rFonts w:cstheme="minorHAnsi"/>
                <w:sz w:val="21"/>
                <w:szCs w:val="21"/>
              </w:rPr>
              <w:t xml:space="preserve"> of the following year</w:t>
            </w:r>
            <w:r w:rsidR="00D669F4" w:rsidRPr="003C0F44">
              <w:rPr>
                <w:rFonts w:cstheme="minorHAnsi"/>
                <w:sz w:val="21"/>
                <w:szCs w:val="21"/>
              </w:rPr>
              <w:t>.</w:t>
            </w:r>
          </w:p>
        </w:tc>
      </w:tr>
      <w:tr w:rsidR="00F66C00" w:rsidRPr="000E2F95" w14:paraId="1B5D24EB" w14:textId="77777777" w:rsidTr="000961C7">
        <w:tc>
          <w:tcPr>
            <w:tcW w:w="2127" w:type="dxa"/>
          </w:tcPr>
          <w:p w14:paraId="1ACAAD2E" w14:textId="77777777" w:rsidR="00F66C00" w:rsidRPr="003C0F44" w:rsidRDefault="00F66C00" w:rsidP="00956062">
            <w:pPr>
              <w:rPr>
                <w:sz w:val="21"/>
                <w:szCs w:val="21"/>
              </w:rPr>
            </w:pPr>
            <w:r w:rsidRPr="003C0F44">
              <w:rPr>
                <w:sz w:val="21"/>
                <w:szCs w:val="21"/>
              </w:rPr>
              <w:t>Procession timings</w:t>
            </w:r>
          </w:p>
        </w:tc>
        <w:tc>
          <w:tcPr>
            <w:tcW w:w="8222" w:type="dxa"/>
          </w:tcPr>
          <w:p w14:paraId="6C628A36" w14:textId="77777777" w:rsidR="00F66C00" w:rsidRPr="003C0F44" w:rsidRDefault="00F66C00" w:rsidP="00745631">
            <w:pPr>
              <w:spacing w:after="120"/>
              <w:rPr>
                <w:rFonts w:cstheme="minorHAnsi"/>
                <w:sz w:val="21"/>
                <w:szCs w:val="21"/>
              </w:rPr>
            </w:pPr>
            <w:r w:rsidRPr="003C0F44">
              <w:rPr>
                <w:rFonts w:cstheme="minorHAnsi"/>
                <w:sz w:val="21"/>
                <w:szCs w:val="21"/>
              </w:rPr>
              <w:t xml:space="preserve">The procession will </w:t>
            </w:r>
            <w:r w:rsidR="00745631">
              <w:rPr>
                <w:rFonts w:cstheme="minorHAnsi"/>
                <w:sz w:val="21"/>
                <w:szCs w:val="21"/>
              </w:rPr>
              <w:t>leave Amesbury Abbey</w:t>
            </w:r>
            <w:r w:rsidRPr="003C0F44">
              <w:rPr>
                <w:rFonts w:cstheme="minorHAnsi"/>
                <w:sz w:val="21"/>
                <w:szCs w:val="21"/>
              </w:rPr>
              <w:t xml:space="preserve"> at 11.30am and arrive at Holders Road Playing Field, Amesbury, Wiltshire SP4 7PH b</w:t>
            </w:r>
            <w:r w:rsidR="00445D2B" w:rsidRPr="003C0F44">
              <w:rPr>
                <w:rFonts w:cstheme="minorHAnsi"/>
                <w:sz w:val="21"/>
                <w:szCs w:val="21"/>
              </w:rPr>
              <w:t>etween 12.15pm and</w:t>
            </w:r>
            <w:r w:rsidRPr="003C0F44">
              <w:rPr>
                <w:rFonts w:cstheme="minorHAnsi"/>
                <w:sz w:val="21"/>
                <w:szCs w:val="21"/>
              </w:rPr>
              <w:t xml:space="preserve"> 12.45pm</w:t>
            </w:r>
            <w:r w:rsidR="00D669F4" w:rsidRPr="003C0F44">
              <w:rPr>
                <w:rFonts w:cstheme="minorHAnsi"/>
                <w:sz w:val="21"/>
                <w:szCs w:val="21"/>
              </w:rPr>
              <w:t>.</w:t>
            </w:r>
          </w:p>
        </w:tc>
      </w:tr>
      <w:tr w:rsidR="00210039" w:rsidRPr="000E2F95" w14:paraId="1C160422" w14:textId="77777777" w:rsidTr="000961C7">
        <w:tc>
          <w:tcPr>
            <w:tcW w:w="2127" w:type="dxa"/>
          </w:tcPr>
          <w:p w14:paraId="5F5E030B" w14:textId="77777777" w:rsidR="00210039" w:rsidRPr="003C0F44" w:rsidRDefault="00210039" w:rsidP="00956062">
            <w:pPr>
              <w:rPr>
                <w:sz w:val="21"/>
                <w:szCs w:val="21"/>
              </w:rPr>
            </w:pPr>
            <w:r w:rsidRPr="003C0F44">
              <w:rPr>
                <w:sz w:val="21"/>
                <w:szCs w:val="21"/>
              </w:rPr>
              <w:t>Access to site</w:t>
            </w:r>
          </w:p>
        </w:tc>
        <w:tc>
          <w:tcPr>
            <w:tcW w:w="8222" w:type="dxa"/>
          </w:tcPr>
          <w:p w14:paraId="34A79543" w14:textId="77777777" w:rsidR="00210039" w:rsidRPr="003C0F44" w:rsidRDefault="00210039" w:rsidP="00D669F4">
            <w:pPr>
              <w:spacing w:after="120"/>
              <w:rPr>
                <w:sz w:val="21"/>
                <w:szCs w:val="21"/>
              </w:rPr>
            </w:pPr>
            <w:r w:rsidRPr="003C0F44">
              <w:rPr>
                <w:sz w:val="21"/>
                <w:szCs w:val="21"/>
              </w:rPr>
              <w:t>The showground opens to the public at 11.00am.</w:t>
            </w:r>
            <w:r w:rsidR="00CA6896" w:rsidRPr="003C0F44">
              <w:rPr>
                <w:sz w:val="21"/>
                <w:szCs w:val="21"/>
              </w:rPr>
              <w:t xml:space="preserve"> </w:t>
            </w:r>
          </w:p>
        </w:tc>
      </w:tr>
      <w:tr w:rsidR="00210039" w14:paraId="5564E2A9" w14:textId="77777777" w:rsidTr="000961C7">
        <w:tc>
          <w:tcPr>
            <w:tcW w:w="2127" w:type="dxa"/>
          </w:tcPr>
          <w:p w14:paraId="13A94932" w14:textId="77777777" w:rsidR="00210039" w:rsidRPr="003C0F44" w:rsidRDefault="00F66C00" w:rsidP="00956062">
            <w:pPr>
              <w:rPr>
                <w:sz w:val="21"/>
                <w:szCs w:val="21"/>
              </w:rPr>
            </w:pPr>
            <w:r w:rsidRPr="003C0F44">
              <w:rPr>
                <w:sz w:val="21"/>
                <w:szCs w:val="21"/>
              </w:rPr>
              <w:t>Showground</w:t>
            </w:r>
            <w:r w:rsidR="00210039" w:rsidRPr="003C0F44">
              <w:rPr>
                <w:sz w:val="21"/>
                <w:szCs w:val="21"/>
              </w:rPr>
              <w:t xml:space="preserve"> admission</w:t>
            </w:r>
          </w:p>
        </w:tc>
        <w:tc>
          <w:tcPr>
            <w:tcW w:w="8222" w:type="dxa"/>
          </w:tcPr>
          <w:p w14:paraId="6069C985" w14:textId="63027C58" w:rsidR="00210039" w:rsidRPr="003C0F44" w:rsidRDefault="000B35CD" w:rsidP="001C6FD4">
            <w:pPr>
              <w:spacing w:after="120"/>
              <w:rPr>
                <w:sz w:val="21"/>
                <w:szCs w:val="21"/>
              </w:rPr>
            </w:pPr>
            <w:r w:rsidRPr="00F5783A">
              <w:t>General admission is £</w:t>
            </w:r>
            <w:r w:rsidR="001C6FD4">
              <w:t>5</w:t>
            </w:r>
            <w:r>
              <w:t>.00 for adults</w:t>
            </w:r>
            <w:r w:rsidRPr="00F5783A">
              <w:t xml:space="preserve">; </w:t>
            </w:r>
            <w:r w:rsidR="001C6FD4">
              <w:t>£2.0</w:t>
            </w:r>
            <w:r>
              <w:t xml:space="preserve">0 </w:t>
            </w:r>
            <w:r w:rsidRPr="00F5783A">
              <w:t>for children aged 5 to 16</w:t>
            </w:r>
            <w:r>
              <w:t>;</w:t>
            </w:r>
            <w:r w:rsidRPr="00F5783A">
              <w:t xml:space="preserve"> children under 5 have free admission</w:t>
            </w:r>
            <w:r>
              <w:t>; Family tickets (two adults and up to three children) are £</w:t>
            </w:r>
            <w:r w:rsidR="001C6FD4">
              <w:t>12</w:t>
            </w:r>
            <w:r>
              <w:t>.00</w:t>
            </w:r>
            <w:r w:rsidRPr="00F5783A">
              <w:t>. Car parking on the field is charged at £</w:t>
            </w:r>
            <w:r>
              <w:t>2.50</w:t>
            </w:r>
            <w:r w:rsidRPr="00F5783A">
              <w:t xml:space="preserve"> per car</w:t>
            </w:r>
            <w:r w:rsidR="004109FF">
              <w:t xml:space="preserve"> in addition to the ticket price</w:t>
            </w:r>
            <w:r w:rsidRPr="00F5783A">
              <w:t>.</w:t>
            </w:r>
            <w:r>
              <w:t xml:space="preserve"> Discounted price advance tickets will be available.  </w:t>
            </w:r>
            <w:r w:rsidR="00157C3C" w:rsidRPr="001C6FD4">
              <w:t>Free entry to all participants wearing official wristbands.</w:t>
            </w:r>
          </w:p>
        </w:tc>
      </w:tr>
      <w:tr w:rsidR="00210039" w14:paraId="6BF26793" w14:textId="77777777" w:rsidTr="000961C7">
        <w:tc>
          <w:tcPr>
            <w:tcW w:w="2127" w:type="dxa"/>
          </w:tcPr>
          <w:p w14:paraId="1A584417" w14:textId="77777777" w:rsidR="00210039" w:rsidRPr="003C0F44" w:rsidRDefault="00210039" w:rsidP="00956062">
            <w:pPr>
              <w:rPr>
                <w:sz w:val="21"/>
                <w:szCs w:val="21"/>
              </w:rPr>
            </w:pPr>
            <w:r w:rsidRPr="003C0F44">
              <w:rPr>
                <w:sz w:val="21"/>
                <w:szCs w:val="21"/>
              </w:rPr>
              <w:t>Payment and documentation</w:t>
            </w:r>
          </w:p>
        </w:tc>
        <w:tc>
          <w:tcPr>
            <w:tcW w:w="8222" w:type="dxa"/>
          </w:tcPr>
          <w:p w14:paraId="4738DFE6" w14:textId="77777777" w:rsidR="00210039" w:rsidRPr="003C0F44" w:rsidRDefault="00210039" w:rsidP="00157C3C">
            <w:pPr>
              <w:spacing w:after="120"/>
              <w:rPr>
                <w:sz w:val="21"/>
                <w:szCs w:val="21"/>
              </w:rPr>
            </w:pPr>
            <w:r w:rsidRPr="003C0F44">
              <w:rPr>
                <w:sz w:val="21"/>
                <w:szCs w:val="21"/>
              </w:rPr>
              <w:t>As part of your booking application we should have received a copy of your risk assessment and a copy of your PLI certificate (or £</w:t>
            </w:r>
            <w:r w:rsidR="00157C3C" w:rsidRPr="003C0F44">
              <w:rPr>
                <w:sz w:val="21"/>
                <w:szCs w:val="21"/>
              </w:rPr>
              <w:t>31</w:t>
            </w:r>
            <w:r w:rsidRPr="003C0F44">
              <w:rPr>
                <w:sz w:val="21"/>
                <w:szCs w:val="21"/>
              </w:rPr>
              <w:t xml:space="preserve"> payment if you wish to be included under our cover).  </w:t>
            </w:r>
            <w:r w:rsidRPr="003C0F44">
              <w:rPr>
                <w:b/>
                <w:sz w:val="21"/>
                <w:szCs w:val="21"/>
              </w:rPr>
              <w:t xml:space="preserve">If these have not been received before the Carnival day itself you will not be allowed </w:t>
            </w:r>
            <w:r w:rsidR="00CA6896" w:rsidRPr="003C0F44">
              <w:rPr>
                <w:b/>
                <w:sz w:val="21"/>
                <w:szCs w:val="21"/>
              </w:rPr>
              <w:t>to take part in the procession</w:t>
            </w:r>
            <w:r w:rsidRPr="003C0F44">
              <w:rPr>
                <w:b/>
                <w:sz w:val="21"/>
                <w:szCs w:val="21"/>
              </w:rPr>
              <w:t>.</w:t>
            </w:r>
            <w:r w:rsidR="00D669F4" w:rsidRPr="003C0F44">
              <w:rPr>
                <w:sz w:val="21"/>
                <w:szCs w:val="21"/>
              </w:rPr>
              <w:br/>
            </w:r>
            <w:r w:rsidRPr="003C0F44">
              <w:rPr>
                <w:sz w:val="21"/>
                <w:szCs w:val="21"/>
              </w:rPr>
              <w:t xml:space="preserve">Please note that in the unusual event that the show is cancelled, the Amesbury Community Group Carnival regrets it is unable to issue a refund. </w:t>
            </w:r>
          </w:p>
        </w:tc>
      </w:tr>
      <w:tr w:rsidR="00210039" w14:paraId="5B6CBD39" w14:textId="77777777" w:rsidTr="000961C7">
        <w:tc>
          <w:tcPr>
            <w:tcW w:w="2127" w:type="dxa"/>
          </w:tcPr>
          <w:p w14:paraId="4D7C5741" w14:textId="77777777" w:rsidR="00210039" w:rsidRPr="003C0F44" w:rsidRDefault="00210039" w:rsidP="00956062">
            <w:pPr>
              <w:rPr>
                <w:sz w:val="21"/>
                <w:szCs w:val="21"/>
              </w:rPr>
            </w:pPr>
            <w:r w:rsidRPr="003C0F44">
              <w:rPr>
                <w:sz w:val="21"/>
                <w:szCs w:val="21"/>
              </w:rPr>
              <w:t>General notes</w:t>
            </w:r>
          </w:p>
        </w:tc>
        <w:tc>
          <w:tcPr>
            <w:tcW w:w="8222" w:type="dxa"/>
          </w:tcPr>
          <w:p w14:paraId="362C4556" w14:textId="77777777" w:rsidR="00210039" w:rsidRPr="003C0F44" w:rsidRDefault="00CA6896" w:rsidP="00157C3C">
            <w:pPr>
              <w:spacing w:after="120"/>
              <w:rPr>
                <w:sz w:val="21"/>
                <w:szCs w:val="21"/>
              </w:rPr>
            </w:pPr>
            <w:r w:rsidRPr="003C0F44">
              <w:rPr>
                <w:sz w:val="21"/>
                <w:szCs w:val="21"/>
              </w:rPr>
              <w:t>Please follow the instructions given to you by the marshalls at all times – this includes when the procession is setting up at the school, during the procession itself and at the parade ground.</w:t>
            </w:r>
            <w:r w:rsidR="00D669F4" w:rsidRPr="003C0F44">
              <w:rPr>
                <w:sz w:val="21"/>
                <w:szCs w:val="21"/>
              </w:rPr>
              <w:br/>
            </w:r>
            <w:r w:rsidR="00D669F4" w:rsidRPr="003C0F44">
              <w:rPr>
                <w:rFonts w:cstheme="minorHAnsi"/>
                <w:sz w:val="21"/>
                <w:szCs w:val="21"/>
              </w:rPr>
              <w:t>In the event of emergency, entries should pull over to the left hand side to allow emergency vehicles to pass and follow the directions of the marshalls.</w:t>
            </w:r>
            <w:r w:rsidR="00D669F4" w:rsidRPr="003C0F44">
              <w:rPr>
                <w:rFonts w:cstheme="minorHAnsi"/>
                <w:sz w:val="21"/>
                <w:szCs w:val="21"/>
              </w:rPr>
              <w:br/>
              <w:t>Entries must make every effort to keep up with the flow of the procession and to avoid undue gaps appearing in the procession.</w:t>
            </w:r>
            <w:r w:rsidR="00D669F4" w:rsidRPr="003C0F44">
              <w:rPr>
                <w:rFonts w:cstheme="minorHAnsi"/>
                <w:sz w:val="21"/>
                <w:szCs w:val="21"/>
              </w:rPr>
              <w:br/>
            </w:r>
            <w:r w:rsidR="00D669F4" w:rsidRPr="003C0F44">
              <w:rPr>
                <w:rFonts w:cstheme="minorHAnsi"/>
                <w:sz w:val="21"/>
                <w:szCs w:val="21"/>
                <w:u w:val="single"/>
              </w:rPr>
              <w:t>Alcohol:</w:t>
            </w:r>
            <w:r w:rsidR="00D669F4" w:rsidRPr="003C0F44">
              <w:rPr>
                <w:rFonts w:cstheme="minorHAnsi"/>
                <w:sz w:val="21"/>
                <w:szCs w:val="21"/>
              </w:rPr>
              <w:t xml:space="preserve">  No alcohol is to be carried on or with the Entry or to be consumed by entrants.</w:t>
            </w:r>
            <w:r w:rsidR="00D669F4" w:rsidRPr="003C0F44">
              <w:rPr>
                <w:rFonts w:cstheme="minorHAnsi"/>
                <w:sz w:val="21"/>
                <w:szCs w:val="21"/>
              </w:rPr>
              <w:br/>
            </w:r>
            <w:r w:rsidR="00210039" w:rsidRPr="003C0F44">
              <w:rPr>
                <w:sz w:val="21"/>
                <w:szCs w:val="21"/>
                <w:u w:val="single"/>
              </w:rPr>
              <w:t>Music:</w:t>
            </w:r>
            <w:r w:rsidR="00210039" w:rsidRPr="003C0F44">
              <w:rPr>
                <w:sz w:val="21"/>
                <w:szCs w:val="21"/>
              </w:rPr>
              <w:t xml:space="preserve">  broadcast of any music needs to be covered by a PRS licence and kept to a sensible volume.</w:t>
            </w:r>
            <w:r w:rsidR="00D669F4" w:rsidRPr="003C0F44">
              <w:rPr>
                <w:sz w:val="21"/>
                <w:szCs w:val="21"/>
              </w:rPr>
              <w:br/>
            </w:r>
            <w:r w:rsidR="00210039" w:rsidRPr="003C0F44">
              <w:rPr>
                <w:sz w:val="21"/>
                <w:szCs w:val="21"/>
                <w:u w:val="single"/>
              </w:rPr>
              <w:t>Anti-social behaviour:</w:t>
            </w:r>
            <w:r w:rsidR="00210039" w:rsidRPr="003C0F44">
              <w:rPr>
                <w:sz w:val="21"/>
                <w:szCs w:val="21"/>
              </w:rPr>
              <w:t xml:space="preserve"> Please respect </w:t>
            </w:r>
            <w:r w:rsidRPr="003C0F44">
              <w:rPr>
                <w:sz w:val="21"/>
                <w:szCs w:val="21"/>
              </w:rPr>
              <w:t>other entrants in the procession</w:t>
            </w:r>
            <w:r w:rsidR="00210039" w:rsidRPr="003C0F44">
              <w:rPr>
                <w:sz w:val="21"/>
                <w:szCs w:val="21"/>
              </w:rPr>
              <w:t xml:space="preserve">.  If you have any queries on the day please address them to one of the marshalls. Any anti-social behaviour towards fellow </w:t>
            </w:r>
            <w:r w:rsidR="00157C3C" w:rsidRPr="003C0F44">
              <w:rPr>
                <w:sz w:val="21"/>
                <w:szCs w:val="21"/>
              </w:rPr>
              <w:t>entrants</w:t>
            </w:r>
            <w:r w:rsidR="00210039" w:rsidRPr="003C0F44">
              <w:rPr>
                <w:sz w:val="21"/>
                <w:szCs w:val="21"/>
              </w:rPr>
              <w:t>, the organisers or the general public may result in you being removed from the site.</w:t>
            </w:r>
            <w:r w:rsidR="00D669F4" w:rsidRPr="003C0F44">
              <w:rPr>
                <w:sz w:val="21"/>
                <w:szCs w:val="21"/>
              </w:rPr>
              <w:br/>
            </w:r>
            <w:r w:rsidR="00FD5F5C" w:rsidRPr="003C0F44">
              <w:rPr>
                <w:rFonts w:cstheme="minorHAnsi"/>
                <w:sz w:val="21"/>
                <w:szCs w:val="21"/>
              </w:rPr>
              <w:t>Charity Collection</w:t>
            </w:r>
            <w:r w:rsidR="00D669F4" w:rsidRPr="003C0F44">
              <w:rPr>
                <w:rFonts w:cstheme="minorHAnsi"/>
                <w:sz w:val="21"/>
                <w:szCs w:val="21"/>
              </w:rPr>
              <w:t>s: collections</w:t>
            </w:r>
            <w:r w:rsidR="00FD5F5C" w:rsidRPr="003C0F44">
              <w:rPr>
                <w:rFonts w:cstheme="minorHAnsi"/>
                <w:sz w:val="21"/>
                <w:szCs w:val="21"/>
              </w:rPr>
              <w:t xml:space="preserve"> during the procession </w:t>
            </w:r>
            <w:r w:rsidR="00D669F4" w:rsidRPr="003C0F44">
              <w:rPr>
                <w:rFonts w:cstheme="minorHAnsi"/>
                <w:sz w:val="21"/>
                <w:szCs w:val="21"/>
              </w:rPr>
              <w:t>are</w:t>
            </w:r>
            <w:r w:rsidR="00FD5F5C" w:rsidRPr="003C0F44">
              <w:rPr>
                <w:rFonts w:cstheme="minorHAnsi"/>
                <w:sz w:val="21"/>
                <w:szCs w:val="21"/>
              </w:rPr>
              <w:t xml:space="preserve"> only to be </w:t>
            </w:r>
            <w:r w:rsidR="00157C3C" w:rsidRPr="003C0F44">
              <w:rPr>
                <w:rFonts w:cstheme="minorHAnsi"/>
                <w:sz w:val="21"/>
                <w:szCs w:val="21"/>
              </w:rPr>
              <w:t>for</w:t>
            </w:r>
            <w:r w:rsidR="00FD5F5C" w:rsidRPr="003C0F44">
              <w:rPr>
                <w:rFonts w:cstheme="minorHAnsi"/>
                <w:sz w:val="21"/>
                <w:szCs w:val="21"/>
              </w:rPr>
              <w:t xml:space="preserve"> charities agreed by the Committee.</w:t>
            </w:r>
          </w:p>
        </w:tc>
      </w:tr>
      <w:tr w:rsidR="0064159A" w14:paraId="118A2C64" w14:textId="77777777" w:rsidTr="000961C7">
        <w:tc>
          <w:tcPr>
            <w:tcW w:w="2127" w:type="dxa"/>
          </w:tcPr>
          <w:p w14:paraId="75A40A65" w14:textId="77777777" w:rsidR="0064159A" w:rsidRPr="003C0F44" w:rsidRDefault="0064159A" w:rsidP="00956062">
            <w:pPr>
              <w:rPr>
                <w:sz w:val="21"/>
                <w:szCs w:val="21"/>
              </w:rPr>
            </w:pPr>
            <w:r w:rsidRPr="003C0F44">
              <w:rPr>
                <w:sz w:val="21"/>
                <w:szCs w:val="21"/>
              </w:rPr>
              <w:t>Dismantling Floats</w:t>
            </w:r>
          </w:p>
        </w:tc>
        <w:tc>
          <w:tcPr>
            <w:tcW w:w="8222" w:type="dxa"/>
          </w:tcPr>
          <w:p w14:paraId="312FCAF7" w14:textId="77777777" w:rsidR="0064159A" w:rsidRPr="003C0F44" w:rsidRDefault="0064159A" w:rsidP="00D669F4">
            <w:pPr>
              <w:spacing w:after="120"/>
              <w:rPr>
                <w:sz w:val="21"/>
                <w:szCs w:val="21"/>
              </w:rPr>
            </w:pPr>
            <w:r w:rsidRPr="003C0F44">
              <w:rPr>
                <w:sz w:val="21"/>
                <w:szCs w:val="21"/>
              </w:rPr>
              <w:t>Floats must not be dismantled on the Carnival ground.</w:t>
            </w:r>
          </w:p>
        </w:tc>
      </w:tr>
      <w:tr w:rsidR="000961C7" w14:paraId="2090559F" w14:textId="77777777" w:rsidTr="000961C7">
        <w:tc>
          <w:tcPr>
            <w:tcW w:w="2127" w:type="dxa"/>
          </w:tcPr>
          <w:p w14:paraId="7CD5B6D1" w14:textId="77777777" w:rsidR="000961C7" w:rsidRPr="003C0F44" w:rsidRDefault="000961C7" w:rsidP="00956062">
            <w:pPr>
              <w:rPr>
                <w:sz w:val="21"/>
                <w:szCs w:val="21"/>
              </w:rPr>
            </w:pPr>
            <w:r w:rsidRPr="003C0F44">
              <w:rPr>
                <w:sz w:val="21"/>
                <w:szCs w:val="21"/>
              </w:rPr>
              <w:t>Photography</w:t>
            </w:r>
          </w:p>
        </w:tc>
        <w:tc>
          <w:tcPr>
            <w:tcW w:w="8222" w:type="dxa"/>
          </w:tcPr>
          <w:p w14:paraId="2DD35C80" w14:textId="77777777" w:rsidR="000961C7" w:rsidRPr="003C0F44" w:rsidRDefault="000961C7" w:rsidP="00D669F4">
            <w:pPr>
              <w:spacing w:after="120"/>
              <w:rPr>
                <w:sz w:val="21"/>
                <w:szCs w:val="21"/>
              </w:rPr>
            </w:pPr>
            <w:r w:rsidRPr="003C0F44">
              <w:rPr>
                <w:sz w:val="21"/>
                <w:szCs w:val="21"/>
              </w:rPr>
              <w:t xml:space="preserve">Official Carnival photographers will be present </w:t>
            </w:r>
            <w:r w:rsidR="00FB5199" w:rsidRPr="003C0F44">
              <w:rPr>
                <w:sz w:val="21"/>
                <w:szCs w:val="21"/>
              </w:rPr>
              <w:t xml:space="preserve">throughout the day </w:t>
            </w:r>
            <w:r w:rsidRPr="003C0F44">
              <w:rPr>
                <w:sz w:val="21"/>
                <w:szCs w:val="21"/>
              </w:rPr>
              <w:t>and any photographs take</w:t>
            </w:r>
            <w:r w:rsidR="00FB5199" w:rsidRPr="003C0F44">
              <w:rPr>
                <w:sz w:val="21"/>
                <w:szCs w:val="21"/>
              </w:rPr>
              <w:t xml:space="preserve">n will be used for Carnival promotion </w:t>
            </w:r>
            <w:r w:rsidR="0063688A" w:rsidRPr="003C0F44">
              <w:rPr>
                <w:sz w:val="21"/>
                <w:szCs w:val="21"/>
              </w:rPr>
              <w:t>purposes</w:t>
            </w:r>
            <w:r w:rsidRPr="003C0F44">
              <w:rPr>
                <w:sz w:val="21"/>
                <w:szCs w:val="21"/>
              </w:rPr>
              <w:t xml:space="preserve">.  Please let them know if you do not wish any photographs taken of you, your </w:t>
            </w:r>
            <w:r w:rsidR="00FB5199" w:rsidRPr="003C0F44">
              <w:rPr>
                <w:sz w:val="21"/>
                <w:szCs w:val="21"/>
              </w:rPr>
              <w:t>float</w:t>
            </w:r>
            <w:r w:rsidRPr="003C0F44">
              <w:rPr>
                <w:sz w:val="21"/>
                <w:szCs w:val="21"/>
              </w:rPr>
              <w:t xml:space="preserve"> or your </w:t>
            </w:r>
            <w:r w:rsidR="00FB5199" w:rsidRPr="003C0F44">
              <w:rPr>
                <w:sz w:val="21"/>
                <w:szCs w:val="21"/>
              </w:rPr>
              <w:t>procession participants</w:t>
            </w:r>
            <w:r w:rsidRPr="003C0F44">
              <w:rPr>
                <w:sz w:val="21"/>
                <w:szCs w:val="21"/>
              </w:rPr>
              <w:t xml:space="preserve"> to be published.</w:t>
            </w:r>
          </w:p>
        </w:tc>
      </w:tr>
    </w:tbl>
    <w:p w14:paraId="5C31744D" w14:textId="77777777" w:rsidR="00B24457" w:rsidRDefault="00B24457" w:rsidP="005C7923">
      <w:pPr>
        <w:spacing w:after="0"/>
        <w:jc w:val="center"/>
        <w:rPr>
          <w:rFonts w:ascii="Arial" w:hAnsi="Arial" w:cs="Arial"/>
          <w:b/>
        </w:rPr>
      </w:pPr>
    </w:p>
    <w:p w14:paraId="70478902" w14:textId="77777777" w:rsidR="007A3482" w:rsidRPr="005C7923" w:rsidRDefault="00157C3C" w:rsidP="005C7923">
      <w:pPr>
        <w:spacing w:after="0"/>
        <w:jc w:val="center"/>
        <w:rPr>
          <w:rFonts w:ascii="Arial" w:hAnsi="Arial" w:cs="Arial"/>
          <w:b/>
        </w:rPr>
      </w:pPr>
      <w:r w:rsidRPr="00157C3C">
        <w:rPr>
          <w:rFonts w:ascii="Arial" w:hAnsi="Arial" w:cs="Arial"/>
          <w:b/>
        </w:rPr>
        <w:t>Participants</w:t>
      </w:r>
      <w:r w:rsidR="007A3482" w:rsidRPr="00157C3C">
        <w:rPr>
          <w:rFonts w:ascii="Arial" w:hAnsi="Arial" w:cs="Arial"/>
          <w:b/>
        </w:rPr>
        <w:t xml:space="preserve"> disregarding rules and conditions of entry will be reported to the Procession Organiser and may result in disqualification and removal from the procession.</w:t>
      </w:r>
      <w:r w:rsidR="007A3482">
        <w:rPr>
          <w:rFonts w:ascii="Arial" w:hAnsi="Arial" w:cs="Arial"/>
          <w:b/>
        </w:rPr>
        <w:t xml:space="preserve"> </w:t>
      </w:r>
    </w:p>
    <w:sectPr w:rsidR="007A3482" w:rsidRPr="005C7923" w:rsidSect="00A9021E">
      <w:footerReference w:type="default" r:id="rId10"/>
      <w:pgSz w:w="11906" w:h="16838"/>
      <w:pgMar w:top="567" w:right="1134" w:bottom="794"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D60E" w14:textId="77777777" w:rsidR="00A9021E" w:rsidRDefault="00A9021E" w:rsidP="0071079C">
      <w:pPr>
        <w:spacing w:after="0" w:line="240" w:lineRule="auto"/>
      </w:pPr>
      <w:r>
        <w:separator/>
      </w:r>
    </w:p>
  </w:endnote>
  <w:endnote w:type="continuationSeparator" w:id="0">
    <w:p w14:paraId="4F7B46B1" w14:textId="77777777" w:rsidR="00A9021E" w:rsidRDefault="00A9021E" w:rsidP="0071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9270" w14:textId="77777777" w:rsidR="00A9021E" w:rsidRPr="0071079C" w:rsidRDefault="00A9021E" w:rsidP="00D14DFC">
    <w:pPr>
      <w:ind w:left="-426" w:right="-472"/>
      <w:jc w:val="center"/>
      <w:rPr>
        <w:sz w:val="18"/>
        <w:szCs w:val="18"/>
      </w:rPr>
    </w:pPr>
    <w:r w:rsidRPr="0071079C">
      <w:rPr>
        <w:sz w:val="18"/>
        <w:szCs w:val="18"/>
      </w:rPr>
      <w:t>Please note that in the event the show is cancelled, the Amesbury Community Group Carnival regrets it is unable to issue a refund.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25A6" w14:textId="77777777" w:rsidR="00A9021E" w:rsidRDefault="00A9021E" w:rsidP="0071079C">
      <w:pPr>
        <w:spacing w:after="0" w:line="240" w:lineRule="auto"/>
      </w:pPr>
      <w:r>
        <w:separator/>
      </w:r>
    </w:p>
  </w:footnote>
  <w:footnote w:type="continuationSeparator" w:id="0">
    <w:p w14:paraId="03AE3F7B" w14:textId="77777777" w:rsidR="00A9021E" w:rsidRDefault="00A9021E" w:rsidP="007107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00B"/>
    <w:multiLevelType w:val="hybridMultilevel"/>
    <w:tmpl w:val="0B087CBE"/>
    <w:lvl w:ilvl="0" w:tplc="37842C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B6"/>
    <w:rsid w:val="00046BEF"/>
    <w:rsid w:val="000961C7"/>
    <w:rsid w:val="000B35CD"/>
    <w:rsid w:val="000B7EB6"/>
    <w:rsid w:val="000E0EA4"/>
    <w:rsid w:val="000E5A0D"/>
    <w:rsid w:val="000E7ED3"/>
    <w:rsid w:val="0013644F"/>
    <w:rsid w:val="00144186"/>
    <w:rsid w:val="00157C3C"/>
    <w:rsid w:val="00175B4E"/>
    <w:rsid w:val="001C6FD4"/>
    <w:rsid w:val="00210039"/>
    <w:rsid w:val="0023609F"/>
    <w:rsid w:val="002636DD"/>
    <w:rsid w:val="002735D6"/>
    <w:rsid w:val="00395821"/>
    <w:rsid w:val="003B6B49"/>
    <w:rsid w:val="003B72DD"/>
    <w:rsid w:val="003C0F44"/>
    <w:rsid w:val="004109FF"/>
    <w:rsid w:val="00412699"/>
    <w:rsid w:val="00443951"/>
    <w:rsid w:val="00445D2B"/>
    <w:rsid w:val="004608F4"/>
    <w:rsid w:val="00475340"/>
    <w:rsid w:val="00484F46"/>
    <w:rsid w:val="004C3271"/>
    <w:rsid w:val="004F0448"/>
    <w:rsid w:val="004F77D1"/>
    <w:rsid w:val="00501943"/>
    <w:rsid w:val="0050430A"/>
    <w:rsid w:val="00570ACF"/>
    <w:rsid w:val="005B3D3C"/>
    <w:rsid w:val="005C7923"/>
    <w:rsid w:val="005F0D40"/>
    <w:rsid w:val="0063688A"/>
    <w:rsid w:val="0064159A"/>
    <w:rsid w:val="006511A4"/>
    <w:rsid w:val="00684FAF"/>
    <w:rsid w:val="0071079C"/>
    <w:rsid w:val="00745631"/>
    <w:rsid w:val="007501A5"/>
    <w:rsid w:val="00765982"/>
    <w:rsid w:val="007756A2"/>
    <w:rsid w:val="00792F1F"/>
    <w:rsid w:val="00795BC9"/>
    <w:rsid w:val="007A3482"/>
    <w:rsid w:val="007B6B14"/>
    <w:rsid w:val="007F4803"/>
    <w:rsid w:val="00800A18"/>
    <w:rsid w:val="00805104"/>
    <w:rsid w:val="00861DC3"/>
    <w:rsid w:val="00876054"/>
    <w:rsid w:val="00920A11"/>
    <w:rsid w:val="00956062"/>
    <w:rsid w:val="009A2BAB"/>
    <w:rsid w:val="00A1236F"/>
    <w:rsid w:val="00A9021E"/>
    <w:rsid w:val="00AA0E44"/>
    <w:rsid w:val="00B129BA"/>
    <w:rsid w:val="00B24457"/>
    <w:rsid w:val="00B30F60"/>
    <w:rsid w:val="00BD76FD"/>
    <w:rsid w:val="00BF7E5E"/>
    <w:rsid w:val="00C515C4"/>
    <w:rsid w:val="00C62172"/>
    <w:rsid w:val="00C646B4"/>
    <w:rsid w:val="00C845AC"/>
    <w:rsid w:val="00CA6896"/>
    <w:rsid w:val="00CB47E2"/>
    <w:rsid w:val="00CB7EE7"/>
    <w:rsid w:val="00D14DFC"/>
    <w:rsid w:val="00D669F4"/>
    <w:rsid w:val="00DC202A"/>
    <w:rsid w:val="00E0419F"/>
    <w:rsid w:val="00E17F7F"/>
    <w:rsid w:val="00E65839"/>
    <w:rsid w:val="00F56AA0"/>
    <w:rsid w:val="00F66C00"/>
    <w:rsid w:val="00FB5199"/>
    <w:rsid w:val="00FD5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7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B6"/>
    <w:rPr>
      <w:color w:val="0563C1" w:themeColor="hyperlink"/>
      <w:u w:val="single"/>
    </w:rPr>
  </w:style>
  <w:style w:type="table" w:styleId="TableGrid">
    <w:name w:val="Table Grid"/>
    <w:basedOn w:val="TableNormal"/>
    <w:uiPriority w:val="39"/>
    <w:rsid w:val="000B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07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79C"/>
  </w:style>
  <w:style w:type="paragraph" w:styleId="Footer">
    <w:name w:val="footer"/>
    <w:basedOn w:val="Normal"/>
    <w:link w:val="FooterChar"/>
    <w:uiPriority w:val="99"/>
    <w:unhideWhenUsed/>
    <w:rsid w:val="00710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9C"/>
  </w:style>
  <w:style w:type="paragraph" w:styleId="ListParagraph">
    <w:name w:val="List Paragraph"/>
    <w:basedOn w:val="Normal"/>
    <w:uiPriority w:val="34"/>
    <w:qFormat/>
    <w:rsid w:val="00046B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EB6"/>
    <w:rPr>
      <w:color w:val="0563C1" w:themeColor="hyperlink"/>
      <w:u w:val="single"/>
    </w:rPr>
  </w:style>
  <w:style w:type="table" w:styleId="TableGrid">
    <w:name w:val="Table Grid"/>
    <w:basedOn w:val="TableNormal"/>
    <w:uiPriority w:val="39"/>
    <w:rsid w:val="000B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07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79C"/>
  </w:style>
  <w:style w:type="paragraph" w:styleId="Footer">
    <w:name w:val="footer"/>
    <w:basedOn w:val="Normal"/>
    <w:link w:val="FooterChar"/>
    <w:uiPriority w:val="99"/>
    <w:unhideWhenUsed/>
    <w:rsid w:val="00710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9C"/>
  </w:style>
  <w:style w:type="paragraph" w:styleId="ListParagraph">
    <w:name w:val="List Paragraph"/>
    <w:basedOn w:val="Normal"/>
    <w:uiPriority w:val="34"/>
    <w:qFormat/>
    <w:rsid w:val="0004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n@amesburycarnival.org?subject=Procession%20Entry%20Form%20202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Damian Kuczera</cp:lastModifiedBy>
  <cp:revision>4</cp:revision>
  <cp:lastPrinted>2018-06-09T08:47:00Z</cp:lastPrinted>
  <dcterms:created xsi:type="dcterms:W3CDTF">2020-03-03T15:17:00Z</dcterms:created>
  <dcterms:modified xsi:type="dcterms:W3CDTF">2020-03-04T18:41:00Z</dcterms:modified>
</cp:coreProperties>
</file>